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11C05"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-76200</wp:posOffset>
            </wp:positionV>
            <wp:extent cx="1190625" cy="1432560"/>
            <wp:effectExtent l="1905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2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-57150</wp:posOffset>
            </wp:positionV>
            <wp:extent cx="1297940" cy="144716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44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10160</wp:posOffset>
            </wp:positionV>
            <wp:extent cx="1116330" cy="1286510"/>
            <wp:effectExtent l="19050" t="0" r="762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86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D3303"/>
    <w:p w:rsidR="00000000" w:rsidRDefault="00AD3303"/>
    <w:p w:rsidR="00000000" w:rsidRDefault="00AD3303"/>
    <w:p w:rsidR="00000000" w:rsidRDefault="00AD330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IV Rajd Motorowy (samochodowy)</w:t>
      </w:r>
    </w:p>
    <w:p w:rsidR="00000000" w:rsidRDefault="00AD3303">
      <w:pPr>
        <w:jc w:val="center"/>
        <w:rPr>
          <w:rFonts w:eastAsia="Times New Roman" w:cs="Times New Roman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Resortu Spraw Wewnętrznych </w:t>
      </w:r>
    </w:p>
    <w:p w:rsidR="00000000" w:rsidRDefault="00AD3303">
      <w:pPr>
        <w:jc w:val="center"/>
      </w:pPr>
      <w:r>
        <w:rPr>
          <w:rFonts w:eastAsia="Times New Roman" w:cs="Times New Roman"/>
          <w:b/>
          <w:bCs/>
          <w:sz w:val="44"/>
          <w:szCs w:val="44"/>
        </w:rPr>
        <w:t>„</w:t>
      </w:r>
      <w:r>
        <w:rPr>
          <w:b/>
          <w:bCs/>
          <w:sz w:val="44"/>
          <w:szCs w:val="44"/>
        </w:rPr>
        <w:t>Szlakami Powstania Wielkopolskiego”</w:t>
      </w:r>
    </w:p>
    <w:p w:rsidR="00000000" w:rsidRDefault="00AD3303">
      <w:pPr>
        <w:jc w:val="center"/>
      </w:pPr>
    </w:p>
    <w:p w:rsidR="00000000" w:rsidRDefault="00711C05">
      <w:pPr>
        <w:jc w:val="center"/>
      </w:pPr>
      <w:r>
        <w:rPr>
          <w:noProof/>
          <w:lang w:eastAsia="pl-PL" w:bidi="ar-SA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153670</wp:posOffset>
            </wp:positionV>
            <wp:extent cx="4455795" cy="2700655"/>
            <wp:effectExtent l="19050" t="0" r="1905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2700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D3303">
      <w:pPr>
        <w:jc w:val="center"/>
      </w:pPr>
    </w:p>
    <w:p w:rsidR="00000000" w:rsidRDefault="00AD3303"/>
    <w:p w:rsidR="00000000" w:rsidRDefault="00711C05">
      <w:pPr>
        <w:jc w:val="center"/>
      </w:pPr>
      <w:r>
        <w:rPr>
          <w:noProof/>
          <w:lang w:eastAsia="pl-PL" w:bidi="ar-SA"/>
        </w:rPr>
        <w:drawing>
          <wp:anchor distT="0" distB="0" distL="47625" distR="142875" simplePos="0" relativeHeight="251653632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35560</wp:posOffset>
            </wp:positionV>
            <wp:extent cx="1454785" cy="1454785"/>
            <wp:effectExtent l="19050" t="0" r="0" b="0"/>
            <wp:wrapNone/>
            <wp:docPr id="2" name="Obraz 2" descr="http://www.fzzsm.pl/sites/_files_/fzzsm.pl/new_site/_layout_/nsz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zzsm.pl/sites/_files_/fzzsm.pl/new_site/_layout_/nszzp.png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42875" distR="142875" simplePos="0" relativeHeight="251654656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57150</wp:posOffset>
            </wp:positionV>
            <wp:extent cx="1092835" cy="1390015"/>
            <wp:effectExtent l="19050" t="0" r="0" b="0"/>
            <wp:wrapNone/>
            <wp:docPr id="3" name="Obraz 3" descr="http://www.fzzsm.pl/sites/_files_/fzzsm.pl/new_site/_layout_/zzsflor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zzsm.pl/sites/_files_/fzzsm.pl/new_site/_layout_/zzsflorian.png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67945</wp:posOffset>
            </wp:positionV>
            <wp:extent cx="1093470" cy="14319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43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67310</wp:posOffset>
            </wp:positionV>
            <wp:extent cx="1084580" cy="1410335"/>
            <wp:effectExtent l="19050" t="0" r="1270" b="0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10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D3303"/>
    <w:p w:rsidR="00000000" w:rsidRDefault="00AD3303"/>
    <w:p w:rsidR="00000000" w:rsidRDefault="00AD3303">
      <w:pPr>
        <w:jc w:val="center"/>
      </w:pPr>
    </w:p>
    <w:p w:rsidR="00000000" w:rsidRDefault="00AD3303">
      <w:pPr>
        <w:jc w:val="center"/>
        <w:rPr>
          <w:color w:val="FF3333"/>
        </w:rPr>
      </w:pPr>
      <w:r>
        <w:rPr>
          <w:b/>
          <w:bCs/>
          <w:sz w:val="40"/>
          <w:szCs w:val="40"/>
        </w:rPr>
        <w:t>Ostrzeszów 4 - 5 listopada 2017 roku</w:t>
      </w:r>
    </w:p>
    <w:p w:rsidR="00000000" w:rsidRDefault="00AD3303">
      <w:pPr>
        <w:shd w:val="clear" w:color="auto" w:fill="FFFFFF"/>
        <w:rPr>
          <w:color w:val="FF3333"/>
        </w:rPr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</w:pPr>
    </w:p>
    <w:p w:rsidR="00000000" w:rsidRDefault="00AD3303">
      <w:pPr>
        <w:widowControl/>
        <w:shd w:val="clear" w:color="auto" w:fill="FFFFFF"/>
        <w:spacing w:line="100" w:lineRule="atLeast"/>
        <w:jc w:val="both"/>
        <w:rPr>
          <w:sz w:val="32"/>
          <w:szCs w:val="32"/>
        </w:rPr>
      </w:pP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„</w:t>
      </w:r>
      <w:r>
        <w:rPr>
          <w:sz w:val="32"/>
          <w:szCs w:val="32"/>
        </w:rPr>
        <w:t>Nikt im iść nie kazał – poszli,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bo tak chcieli,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bo takie dziedzictwo wziął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po dzi</w:t>
      </w:r>
      <w:r>
        <w:rPr>
          <w:sz w:val="32"/>
          <w:szCs w:val="32"/>
        </w:rPr>
        <w:t>adach wnuk.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Nikt nie pytał o nic,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a wszyscy wiedzieli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za co idą walczyć, komu płacić,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że idą spłacać swej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Ojczyzny dług”</w:t>
      </w: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both"/>
        <w:rPr>
          <w:sz w:val="32"/>
          <w:szCs w:val="32"/>
        </w:rPr>
      </w:pP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both"/>
      </w:pPr>
    </w:p>
    <w:p w:rsidR="00000000" w:rsidRDefault="00AD3303">
      <w:pPr>
        <w:pStyle w:val="Tekstpodstawowy"/>
        <w:widowControl/>
        <w:shd w:val="clear" w:color="auto" w:fill="FFFFFF"/>
        <w:spacing w:after="0" w:line="100" w:lineRule="atLeast"/>
        <w:jc w:val="both"/>
      </w:pPr>
    </w:p>
    <w:p w:rsidR="00000000" w:rsidRDefault="00AD3303">
      <w:pPr>
        <w:pStyle w:val="Tekstpodstawowy"/>
        <w:widowControl/>
        <w:spacing w:after="0" w:line="100" w:lineRule="atLeast"/>
        <w:jc w:val="both"/>
      </w:pPr>
    </w:p>
    <w:p w:rsidR="00000000" w:rsidRDefault="00AD3303">
      <w:pPr>
        <w:pStyle w:val="Tekstpodstawowy"/>
        <w:widowControl/>
        <w:spacing w:after="0" w:line="100" w:lineRule="atLeast"/>
        <w:jc w:val="both"/>
      </w:pPr>
    </w:p>
    <w:p w:rsidR="00000000" w:rsidRDefault="00AD3303">
      <w:pPr>
        <w:pStyle w:val="Tekstpodstawowy"/>
        <w:widowControl/>
        <w:spacing w:after="0" w:line="100" w:lineRule="atLeast"/>
        <w:jc w:val="both"/>
      </w:pPr>
    </w:p>
    <w:p w:rsidR="00000000" w:rsidRDefault="00AD3303">
      <w:pPr>
        <w:pStyle w:val="Tekstpodstawowy"/>
        <w:widowControl/>
        <w:spacing w:line="330" w:lineRule="atLeast"/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  <w:r>
        <w:rPr>
          <w:b/>
          <w:bCs/>
        </w:rPr>
        <w:t xml:space="preserve">IV Rajd Motorowy Resortu Spraw Wewnętrznych </w:t>
      </w:r>
      <w:r>
        <w:rPr>
          <w:rFonts w:eastAsia="Times New Roman" w:cs="Times New Roman"/>
          <w:b/>
          <w:bCs/>
        </w:rPr>
        <w:t>„</w:t>
      </w:r>
      <w:r>
        <w:rPr>
          <w:b/>
          <w:bCs/>
        </w:rPr>
        <w:t xml:space="preserve">Szlakami Powstania Wielkopolskiego”  </w:t>
      </w:r>
      <w:r>
        <w:rPr>
          <w:b/>
          <w:bCs/>
        </w:rPr>
        <w:br/>
        <w:t xml:space="preserve">w Ostrzeszowie </w:t>
      </w:r>
      <w:r>
        <w:t>został zgłoszony do Kom</w:t>
      </w:r>
      <w:r>
        <w:t>isji Turystyki Motorowej ZG PTTK. Rajd ujęto w Harmonogramie Imprez Motorowych na 2017 rok pod  nr 126/17, o randze Ogólnopolskiej.</w:t>
      </w:r>
    </w:p>
    <w:p w:rsidR="00000000" w:rsidRDefault="00AD3303"/>
    <w:p w:rsidR="00000000" w:rsidRDefault="00AD3303"/>
    <w:p w:rsidR="00000000" w:rsidRDefault="00AD3303"/>
    <w:p w:rsidR="00000000" w:rsidRDefault="00AD3303">
      <w:r>
        <w:rPr>
          <w:rFonts w:eastAsia="Times New Roman" w:cs="Times New Roman"/>
        </w:rPr>
        <w:t xml:space="preserve"> </w:t>
      </w:r>
      <w:r>
        <w:t>Ostrzeszów w Powstaniu Wielkopolskim 1918/1919</w:t>
      </w:r>
    </w:p>
    <w:p w:rsidR="00000000" w:rsidRDefault="00AD3303"/>
    <w:p w:rsidR="00000000" w:rsidRDefault="00AD3303">
      <w:r>
        <w:t>Fragment wspomnień i relacje uczestnika powstania na froncie południowym</w:t>
      </w:r>
      <w:r>
        <w:t xml:space="preserve"> napisanych w 1968r przez Władysława Golus. </w:t>
      </w:r>
    </w:p>
    <w:p w:rsidR="00000000" w:rsidRDefault="00AD3303">
      <w:r>
        <w:t xml:space="preserve">Całość wspomnień dostępna na stronie internetowej </w:t>
      </w:r>
      <w:hyperlink r:id="rId13" w:history="1">
        <w:r>
          <w:rPr>
            <w:rStyle w:val="Hipercze"/>
          </w:rPr>
          <w:t>http://www.wbc.poznan.pl/dlibra/docmetadata?id=95803&amp;from=publication</w:t>
        </w:r>
      </w:hyperlink>
    </w:p>
    <w:p w:rsidR="00000000" w:rsidRDefault="00AD3303"/>
    <w:p w:rsidR="00000000" w:rsidRDefault="00AD3303"/>
    <w:p w:rsidR="00000000" w:rsidRDefault="00AD3303">
      <w:pPr>
        <w:jc w:val="both"/>
      </w:pPr>
    </w:p>
    <w:p w:rsidR="00000000" w:rsidRDefault="00AD3303">
      <w:pPr>
        <w:jc w:val="both"/>
      </w:pPr>
    </w:p>
    <w:p w:rsidR="00000000" w:rsidRDefault="00AD3303">
      <w:pPr>
        <w:jc w:val="both"/>
      </w:pPr>
      <w:r>
        <w:tab/>
      </w:r>
      <w:r>
        <w:t>"(...) po przegranej wojnie światowej 1914/1918 rzesza niemiecka poczeła trzeszczeć w posadach i 9 listopada 1918r dochodzi do wybuchu rewolucji w Berlinie rozszerzającej się na dalsze części Niemiec, Na Ziemię Wielkopolską krzepł wielki ruch narodowy i ro</w:t>
      </w:r>
      <w:r>
        <w:t>zpalał żywe płomienie uczuć tęsknoty i wiary w sprawę polska. Działo się to wszystko wtedy, kiedy potęga pruska zalewała Wielkopolskę z nią i Ziemię Ostrzeszowską. Ruch rewolucujny obejmujący swoim zasięgiem także Wielkopolską potoczył się błyskawicznie. W</w:t>
      </w:r>
      <w:r>
        <w:t xml:space="preserve"> Ostrzeszowie zbiera się już od tygodnia tajny Komitet Polski. Wieczorem 10 listopada 1918r urlopnicy i dezerterzy wojskowi wraz z młodzieżą polską rozbrajają żandarmów pruskich, konfiskują broń. Otwarto więzienia sądowe i policyjne. Rewolucjoniści usuwają</w:t>
      </w:r>
      <w:r>
        <w:t xml:space="preserve"> godło pruskie z gmachów publicznych. Tego samego dnia zbierają się rewolucjoniści w liczbie kilkudziesięciu w sali dawnej "Strzechy", dziś kaflarni przy ul. Powstania Wielkopolskiego. W zebraniu tym także biorą udział działacze instytucji i organizacji po</w:t>
      </w:r>
      <w:r>
        <w:t>lskich. Już na tym wiecu uznano dotychczasowy porządek rzeczy za zrzucny i władze pruskie za zniesione. Jednocześnie tworzy się władza rewolucyjna pod nazwą Soldatenratu (Rada Żołnierska). Na wiecu jak i w całym ruchu dominuje żywił polski. W następstwie n</w:t>
      </w:r>
      <w:r>
        <w:t>arad utworzono biuro Rady Żołnierskiej w budynku członka rady Leona Niesobskiego naprzeciw poczty. Biuro to stanowi jednocześnie odwach. Zdyscyplinowanie ruchu rewolucyjnego świadome swego zadania nie dopuszczało do żadnych nadużyć.</w:t>
      </w:r>
    </w:p>
    <w:p w:rsidR="00000000" w:rsidRDefault="00AD3303">
      <w:pPr>
        <w:jc w:val="both"/>
      </w:pPr>
      <w:r>
        <w:tab/>
        <w:t>Dnia 12 listopada 1918</w:t>
      </w:r>
      <w:r>
        <w:t>r obraduje Polski Komitet Obywatelski nad ujęciem ruchu w swoje ręce, by pokierować go i wykorzystać dla budzącej się niepodległości. Wyłaniała się różnica zadań tylko co do natychmiastowego przerodzenia się ruchu w zryw wyzwoleńczy. Przeważyła myśl rozsąd</w:t>
      </w:r>
      <w:r>
        <w:t xml:space="preserve">ku, że z braku wystarczającej siły i uzbrojenia ruch wyzwoleńczy może być podjęty w chwili, gdy podejmie go większa część kraju i Ostrzeszów uzyska oparcie o odpowiednie zaplecze. Na razie  przenikały zewsząd tylko skąpe i niesprawdzone wiadomości o ruchu </w:t>
      </w:r>
      <w:r>
        <w:t>rewolucyjnym w innych ośrodkach miejskich. W pobliskim mieście garnizonowym Ostrowie sytuacja nie była jasna. Tymczasem Rada Żołnierska rosła z każdym dniem na sile. Pojawia się tu także sporo nieznanych b. Żołnierzy. Członkowie Rady Żołnierskiej przybrali</w:t>
      </w:r>
      <w:r>
        <w:t xml:space="preserve"> czerwone kokardy. Dla osłony Ostrzeszowa wystawiono posterunki u wylotu ulic miasta, a Komitet Obywatelski tworząc biuro przepustek wprowadza obowiązek okazywaniem się przepustkami przy wejściu do miasta.</w:t>
      </w:r>
    </w:p>
    <w:p w:rsidR="00000000" w:rsidRDefault="00AD3303">
      <w:pPr>
        <w:jc w:val="both"/>
      </w:pPr>
      <w:r>
        <w:tab/>
        <w:t xml:space="preserve">Wobec nadal jeszcze zbyt skąpych wieści zewnątrz </w:t>
      </w:r>
      <w:r>
        <w:t>Komitet Obywatelski postanawia stworzyć w Radzie Żołnierskiej zapwenioną przewagę żywiołu polskiego i w tym celu przeistoczyć ją w Radę Robotniczo-Żołnierską. Dnia 14 listopada Rada Żołnierska wyłania swoje kierownictwo w osobach Michała Jarchla, Leona Nie</w:t>
      </w:r>
      <w:r>
        <w:t>sobskiego, Ignacego Siwka, Kazimierza Krzywińskiego i innych. Na wiecu dnia 15 listopada wybrano 15 obywateli polskich do Rady Robotniczej i postanowiono odtąd utworzyć wspólna radę pod nazwą "Rada Robotniczo-Żołnierska". Jednocześnie nowa rada wydaje swój</w:t>
      </w:r>
      <w:r>
        <w:t xml:space="preserve"> urzędowy komunikat w języku polskim obok niemieckiego, który wydrukowano w miejscowości Kreisblacie. Podaje on do wiadomości publicznej powstanie władzy rewolucyjnej i ustala przepisy porządkowe. Równocześnie kierownictwo Rady Robotniczo-Żołnierskiej zaku</w:t>
      </w:r>
      <w:r>
        <w:t xml:space="preserve">omunikowało landratowi v.d. Wense przejęcie władzy, nie tworząc na razie mimo trudności żadnej innej władzy administracyjnej. Natomiast wszystkie urzędy i instytucje, jak landratura, magistrat, poczta, kolej, inspektorat szkolny obsadza się kontrolerami – </w:t>
      </w:r>
      <w:r>
        <w:t xml:space="preserve">Polakami. W tym czasie ruch rewolucyjny objął również miasteczka Grabów i Mikstat oraz liczne wsie </w:t>
      </w:r>
      <w:r>
        <w:lastRenderedPageBreak/>
        <w:t>powiatowe.</w:t>
      </w:r>
    </w:p>
    <w:p w:rsidR="00000000" w:rsidRDefault="00AD3303">
      <w:pPr>
        <w:jc w:val="both"/>
      </w:pPr>
      <w:r>
        <w:tab/>
        <w:t>W ostatnich dniach listopada napływają niepokojące wiadomości o zamiarze obsadzenia ośrodków miejskich w księstwie poznańskim przez formacje regu</w:t>
      </w:r>
      <w:r>
        <w:t>larnych wojsk tzw. Grenzschutzem. Usypiająco w tym względzie podziałał Zjazd Delegatów Rad Roboytniczo-Żołnierskich w Poznaniu, który opierając się o zapewnienie czynników niemieckich był pewny, że do tego nie dojdzie. W zjeździe tym brała udział delegacja</w:t>
      </w:r>
      <w:r>
        <w:t xml:space="preserve"> ostrzeszowskiej rady w osobach: Witold Prusinkiewicz i Kazimierz Krzywiński.</w:t>
      </w:r>
    </w:p>
    <w:p w:rsidR="00000000" w:rsidRDefault="00AD3303">
      <w:pPr>
        <w:jc w:val="both"/>
      </w:pPr>
      <w:r>
        <w:tab/>
        <w:t>Bezpośrednio po zjeździe przybywa do Ostrzeszowa z Rady Żołnierskiej garnizonu niemieckiego w Ostrowie feldwebel Riedel w towarzystwie podoficera usiłował pod groźbami rozwiązać</w:t>
      </w:r>
      <w:r>
        <w:t xml:space="preserve"> ostrzeszowską Robotniczo-Żołnierską i usunąć z urzędów polskich kontrolerów. Stanowcza postawa Ostrzeszowskiej rady udaremnia jadnak jego misję. Misja jego przeprowadzona została na żądanie niemieckich Niemców, którzy zaniepokojeni sytuacją w oparciu o or</w:t>
      </w:r>
      <w:r>
        <w:t>ientację wrocławskich władz wojskowych tworzą dla sparaliżowania ruchu polskiego swój Volksrat, organizujący swoją milicję w postaci Volkswehr, które jednak do głosu nie dochodzą.</w:t>
      </w:r>
    </w:p>
    <w:p w:rsidR="00000000" w:rsidRDefault="00AD3303">
      <w:pPr>
        <w:jc w:val="both"/>
      </w:pPr>
      <w:r>
        <w:tab/>
        <w:t>Powiadomiony ruch polski w Ostrowie o robocie Riedla wzmógł czujność i obse</w:t>
      </w:r>
      <w:r>
        <w:t>rwację miejscowych Niemców a zwłaszcza zamieszanie w garnizonie ostrowskim. Tymczasem Ostrzeszów na wszelki wypadek czynił przygotowania do odparcia ewentualnego najazdu, choćby trzeba było wustąpić zbrojnie. Brak jednak dostatecznego uzbrojenia zmuszał za</w:t>
      </w:r>
      <w:r>
        <w:t>łogę ostrzeszowską raczy do działania podstępnego aniżeli do otwartej walki. Aż tu nagle pod osłoną nocy zjechał do Ostrzeszowa niespodziewanie wczesnym rankiem dnia 5 grudnia 1918r Grenzschutz w sile 250 ludzi z całym taborem z 4 pułku ułanów z Gliwic pod</w:t>
      </w:r>
      <w:r>
        <w:t xml:space="preserve"> dowództwem majora Fersena. Wyładował się on na plac targowy na Borku. Teraz ujawniła się cała potęga uczuć patriotyzmu ludności Ostrzeszowa. Wszczęto alarm w kierunku pozbycia się nieproszonych gości. Na ulicach powstał niesamowity ruch a że w dniu tym od</w:t>
      </w:r>
      <w:r>
        <w:t>bywał się tu targ pełno było chłopstwa z okolicy. Żołnierze Rady Robotniczo-Żólnierskiej wmieszali się w szeregi załogi Grenzschutzu, rozpoczynając handel i buntując zmęczonych wojną żołnierzy. Skutek tego był nadspodziewany. Duża część widząc groźną posta</w:t>
      </w:r>
      <w:r>
        <w:t>wę Polaków dobrowolnie rozbroiwszy się, oddała broń Polakom a reszta zastraszona obrotem sprawy miała zamiar udania do Grabowa, a więc na wschodni kraniec powiatu. I temu zamiarowi przeszkodzono a kiedy na landracie wymuszono rezygnację z pomocy wojskowej,</w:t>
      </w:r>
      <w:r>
        <w:t xml:space="preserve"> major Fersen z wierną mu częścią swej załogi wycofał się do sąsiedniego Sycowa, skąd później czyniono wypady w kierunku Ostrzeszowa. Udając się do swoich rodzin żołnierze niemieccy zaopatrzeni zostali w żywność na drogę i przepustki wolnej jazdy kolejowej</w:t>
      </w:r>
      <w:r>
        <w:t>. To też nieocenioną wartość posiadała bezkrwawa zdobycz broni i amunicji. Równocześnie obsadził Grenzschutz sąsiednie Kępno, gdzie pozostał aż do wkroczenia tam 11 pułku Strzelców Wikp. w dniu 17 stycznia 1920r.</w:t>
      </w:r>
    </w:p>
    <w:p w:rsidR="00000000" w:rsidRDefault="00AD3303">
      <w:pPr>
        <w:jc w:val="both"/>
      </w:pPr>
      <w:r>
        <w:tab/>
        <w:t>Jak wielkim zapałem bojowym i patryiotyzme</w:t>
      </w:r>
      <w:r>
        <w:t>m owiany był duch ostrzeszowskich żołnierzy Rady Robotniczo-Żołnierskiej w tym czasie świadczy fakt, że już 12. grudnia 1918r miało nastąpić oczyszczenie Kępna z załogi Grenzschutzu, bo i kępniakom nie brakował ducha i dążeń do wolności.</w:t>
      </w:r>
    </w:p>
    <w:p w:rsidR="00000000" w:rsidRDefault="00AD3303">
      <w:pPr>
        <w:jc w:val="both"/>
      </w:pPr>
      <w:r>
        <w:tab/>
        <w:t>W połowie listopa</w:t>
      </w:r>
      <w:r>
        <w:t>da tworzy się w Ostrzeszowie Powiatowa Rada Ludowa i odpowiednik terenowy w miasteczkach Grabów i Mikstat oraz po wsiach. W Grabowie kieruje ruchem Ludwik Kantecki obok Andrzeja Krajewskiego a w Mikstacie Roch Żymełka ze Stanisławem Polakiem. Na przewodnic</w:t>
      </w:r>
      <w:r>
        <w:t>zącego Rady Powiatowej powołano Józefa Wężyka z Rogaszyc a na zastępcę Ludwika Kanteckiego z Grabowa (...)</w:t>
      </w:r>
    </w:p>
    <w:p w:rsidR="00000000" w:rsidRDefault="00AD3303">
      <w:pPr>
        <w:jc w:val="both"/>
      </w:pPr>
      <w:r>
        <w:tab/>
        <w:t>Tymczasem wre praca przygotowawcza do powstania, gdyż zewsząd docierają już krzepiące ducha wiadomości.</w:t>
      </w:r>
    </w:p>
    <w:p w:rsidR="00000000" w:rsidRDefault="00AD3303">
      <w:pPr>
        <w:jc w:val="both"/>
      </w:pPr>
      <w:r>
        <w:tab/>
        <w:t>Wybucha powstanie. Brutalność niemiecka wyw</w:t>
      </w:r>
      <w:r>
        <w:t>ołuje zbrojną reakcję ze strony całego społeczeństwa wielkopolskiego. Dzień 27 grudnia 1918r staje się dniem przełomowym w historii Wielkopolski. Na ulicach Poznania leje się krew polska. Echo tych strzałów niesie mroźny wiatr grudniowy poprzez ziemię pias</w:t>
      </w:r>
      <w:r>
        <w:t>towską. Zawrzało w miastach i wsiach Wielkopolski. Wszędzie słychać szczęk oręża gotowanego do walnej rozprawy z butnym zaborcą. Za przykładem stolicy Wielkopolski całe jej połacie zrzucają z siebie jarzmo niewoli krusząc jej okowy. Staje do walki robotnik</w:t>
      </w:r>
      <w:r>
        <w:t xml:space="preserve"> obok inteligenta, chłop obok młodzieży polskiej, cały lud staje do walki.</w:t>
      </w:r>
    </w:p>
    <w:p w:rsidR="00000000" w:rsidRDefault="00AD3303">
      <w:pPr>
        <w:jc w:val="both"/>
      </w:pPr>
      <w:r>
        <w:lastRenderedPageBreak/>
        <w:tab/>
        <w:t xml:space="preserve">Dnia 1 stycznia 1919r przystępuje do powstania sąsiedni Ostrów. Fala ta obejmuje również ziemię ostrzeszowską. Wybuch powstania w stolicy Wielkopolski zastał Ostrzeszów tak dalece </w:t>
      </w:r>
      <w:r>
        <w:t xml:space="preserve">przygotowany, że już 6 stycznia 1919r Powiatowa Rada Ludowa postanawia przystąpić do powstania. Organizację i dowództwo powstania na froncie ostrzeszowskim powierza Stanisławowi Thielowi z Doruchowa. Z tą chwilą rozwiązuje się Rada Robotniczo-Żołnierska a </w:t>
      </w:r>
      <w:r>
        <w:t>jej członkowie wstępują ochotniczo w szeregi powstańcze. Zygmunt Wieliczka podaje, że Thiel był na froncie południowym jednym z nielicznych dowódców, którzy dorośli swemu zadaniu, odciążając znacznie wyższe dowództwo. Jego adiutantem został Witold Prusinki</w:t>
      </w:r>
      <w:r>
        <w:t>ewicz.</w:t>
      </w:r>
    </w:p>
    <w:p w:rsidR="00000000" w:rsidRDefault="00AD3303">
      <w:pPr>
        <w:jc w:val="both"/>
      </w:pPr>
      <w:r>
        <w:tab/>
        <w:t>Następnego dnia tj. 7 stycznia pierwsze zastępy powstańców składają przysięgę na sztandar Sokoła Ostrzeszowskiego. Równocześnie nieliczna jeszcze załoga powstańcza obsadza paru sekcjami okoliczne wsi tworząc osłonę Ostrzeszowa. Obsada była bardzo s</w:t>
      </w:r>
      <w:r>
        <w:t>łaba. Skierowano do Szklarki Myślenickiej 3 sekcje, do Kobylagóry 2 sekcje, do Parzynowa i Rogaszyc 2 sekcje i Tokarzewa 2 sekcje. Wzmocniły one istniejące tam już straże ludowe. Doruchowa strzeże miejscowa Straż Ludowa, a rezerwę stanowiły małe jeszcze od</w:t>
      </w:r>
      <w:r>
        <w:t>działy powstańcze grabowski i mikstacki. Organizatorem i faktycznym dowódcą powstańczego oddziału grabowskiego był wytrawny wojak sierżant Andrzej Krajewski, choć nominalnie dowódcą oddziału był Marian Genge z Kuźnicy Bobrowskiej, któremu nadszarpnięte zdr</w:t>
      </w:r>
      <w:r>
        <w:t>owie ograniczało dowodzenie oddziałem. W całym powiecie Powiatowa Rada Ludowa tworzy Straż Ludową dla wzmocnienia szeregów powstańczych. Z wolna tworzy się regularny front południowy od lasów antonińskich poprzez Szklarkę Myślniewską-Kobylagórę-Parzynów-Ko</w:t>
      </w:r>
      <w:r>
        <w:t>chłowy-Mikoszyn do Wyszanowa nad Prosną.</w:t>
      </w:r>
    </w:p>
    <w:p w:rsidR="00000000" w:rsidRDefault="00AD3303">
      <w:pPr>
        <w:jc w:val="both"/>
        <w:rPr>
          <w:rFonts w:eastAsia="Times New Roman" w:cs="Times New Roman"/>
        </w:rPr>
      </w:pPr>
      <w:r>
        <w:tab/>
        <w:t>Rozkazem dziennym nr 2 z dnia 7 stycznia (1919r) księstwo poznańskie podzielono na siedem okręgów wojskowych. Okrąg VII-my obejmuje powiaty: Ostrowski, Odolanowski, Krotoszyński i Ostrzeszowski. Jego granice określ</w:t>
      </w:r>
      <w:r>
        <w:t>a bieg wypadków. Dowództwo VII-go Okręgu spoczęło w rękach ppor. Wawrzyniaka a szefem sztabu tego okręgu zostaje Zygmunt Wieliczka. Komendzie ostrzeszowskiej przypada odcinek południowy od granicy powiatu odolanowskiego wzdłuż granicy śląskiej i powiatu kę</w:t>
      </w:r>
      <w:r>
        <w:t>pińskiego aż do Prosny. (..)"</w:t>
      </w:r>
    </w:p>
    <w:p w:rsidR="00000000" w:rsidRDefault="00AD3303">
      <w:r>
        <w:rPr>
          <w:rFonts w:eastAsia="Times New Roman" w:cs="Times New Roman"/>
        </w:rPr>
        <w:t xml:space="preserve">   </w:t>
      </w:r>
    </w:p>
    <w:p w:rsidR="00000000" w:rsidRDefault="00AD3303"/>
    <w:p w:rsidR="00000000" w:rsidRDefault="00AD3303"/>
    <w:p w:rsidR="00000000" w:rsidRDefault="00AD3303">
      <w:pPr>
        <w:jc w:val="center"/>
      </w:pPr>
      <w:r>
        <w:rPr>
          <w:b/>
          <w:bCs/>
          <w:sz w:val="28"/>
          <w:szCs w:val="28"/>
        </w:rPr>
        <w:t>Ostrzeszów</w:t>
      </w:r>
    </w:p>
    <w:p w:rsidR="00000000" w:rsidRDefault="00AD3303">
      <w:pPr>
        <w:jc w:val="center"/>
      </w:pPr>
    </w:p>
    <w:p w:rsidR="00000000" w:rsidRDefault="00AD3303"/>
    <w:p w:rsidR="00000000" w:rsidRDefault="00AD3303">
      <w:pPr>
        <w:widowControl/>
        <w:jc w:val="both"/>
        <w:rPr>
          <w:color w:val="222222"/>
        </w:rPr>
      </w:pPr>
      <w:r>
        <w:rPr>
          <w:color w:val="222222"/>
        </w:rPr>
        <w:tab/>
        <w:t>Pierwsza wzmianka o Ostrzeszowie pochodzi z 1283. Było to miasto królewskie na szlaku handlowym Wrocław-Kalisz-Toruń. Otrzymuje prawa miejskie. W XIV w. wzniesiono zamek i otoczono miasto murami. W XVI-XVII</w:t>
      </w:r>
      <w:r>
        <w:rPr>
          <w:color w:val="222222"/>
        </w:rPr>
        <w:t>I w. Ostrzeszów było starostwem grodowym, siedzibą powiatu, a w okresie od końca XIV w. do rozbiorów także miejscem zbierania się sądów szlacheckich zwanych ziemskimi i grodzkim.</w:t>
      </w:r>
    </w:p>
    <w:p w:rsidR="00000000" w:rsidRDefault="00AD3303">
      <w:pPr>
        <w:pStyle w:val="Tekstpodstawowy"/>
        <w:widowControl/>
        <w:jc w:val="both"/>
        <w:rPr>
          <w:color w:val="222222"/>
        </w:rPr>
      </w:pPr>
      <w:r>
        <w:rPr>
          <w:color w:val="222222"/>
        </w:rPr>
        <w:tab/>
        <w:t>W 1656 roku Szwedzi zajmując miasto spalili ówczesny drewniany klasztor Bern</w:t>
      </w:r>
      <w:r>
        <w:rPr>
          <w:color w:val="222222"/>
        </w:rPr>
        <w:t>ardynów. Nie udaje się im jednak zdobyć zamku w całości, gdyż oblegani obrońcy podjęli decyzję o jego wysadzeniu.</w:t>
      </w:r>
    </w:p>
    <w:p w:rsidR="00000000" w:rsidRDefault="00AD3303">
      <w:pPr>
        <w:pStyle w:val="Tekstpodstawowy"/>
        <w:widowControl/>
        <w:jc w:val="both"/>
      </w:pPr>
      <w:r>
        <w:rPr>
          <w:color w:val="222222"/>
        </w:rPr>
        <w:tab/>
        <w:t>W latach 1793–1806 i 1815–1918 Ostrzeszów, jest znany pod niemiecką nazwą Schildberg i dostaje się pod panowanie pruskie.</w:t>
      </w:r>
    </w:p>
    <w:p w:rsidR="00000000" w:rsidRDefault="00AD3303">
      <w:pPr>
        <w:widowControl/>
        <w:jc w:val="both"/>
        <w:rPr>
          <w:color w:val="222222"/>
        </w:rPr>
      </w:pPr>
      <w:r>
        <w:tab/>
        <w:t>W 1918r trakcie Po</w:t>
      </w:r>
      <w:r>
        <w:t xml:space="preserve">wstania Wielkopolskiego mieszkańcy czynnie biorą udział w walkę o uwolnienie się z pruskiego panowania. Ostrzeszów wchodzi w skład siódmego okręgu tzw. frontu południowego.  </w:t>
      </w:r>
    </w:p>
    <w:p w:rsidR="00000000" w:rsidRDefault="00AD3303">
      <w:pPr>
        <w:pStyle w:val="Tekstpodstawowy"/>
        <w:widowControl/>
        <w:jc w:val="both"/>
        <w:rPr>
          <w:color w:val="222222"/>
        </w:rPr>
      </w:pPr>
      <w:r>
        <w:rPr>
          <w:color w:val="222222"/>
        </w:rPr>
        <w:tab/>
        <w:t>W okresie okupacji niemieckiej podczas II wojny światowej Ostrzeszów został prze</w:t>
      </w:r>
      <w:r>
        <w:rPr>
          <w:color w:val="222222"/>
        </w:rPr>
        <w:t>mianowany z powrotem na „Schildberg”.</w:t>
      </w:r>
    </w:p>
    <w:p w:rsidR="00000000" w:rsidRDefault="00AD3303">
      <w:pPr>
        <w:pStyle w:val="Tekstpodstawowy"/>
        <w:widowControl/>
        <w:jc w:val="both"/>
        <w:rPr>
          <w:color w:val="222222"/>
        </w:rPr>
      </w:pPr>
      <w:r>
        <w:rPr>
          <w:color w:val="222222"/>
        </w:rPr>
        <w:tab/>
        <w:t>Na terenie Ostrzeszowa w trakcie II wojny światowej funkcjonowały Niemieckie obozy jenieckie. W latach 1939–1945 łącznie przebywało w Ostrzeszowie co najmniej 125 tysięcy jeńców polskich i alianckich.</w:t>
      </w:r>
    </w:p>
    <w:p w:rsidR="00000000" w:rsidRDefault="00AD3303">
      <w:pPr>
        <w:pStyle w:val="Tekstpodstawowy"/>
        <w:widowControl/>
        <w:jc w:val="both"/>
        <w:rPr>
          <w:color w:val="222222"/>
        </w:rPr>
      </w:pPr>
      <w:r>
        <w:rPr>
          <w:color w:val="222222"/>
        </w:rPr>
        <w:lastRenderedPageBreak/>
        <w:tab/>
        <w:t>W szczytowym ok</w:t>
      </w:r>
      <w:r>
        <w:rPr>
          <w:color w:val="222222"/>
        </w:rPr>
        <w:t>resie, w obozach jenieckich w Ostrzeszowie przebywało ponad 30 tysięcy jeńców, których bardzo dotknęły ciężkie warunki. W obawie skandalu i interwencji Międzynarodowego Czerwonego Krzyża hitlerowcy zmieniają komendanta obozu. Nowym komendantem został pasto</w:t>
      </w:r>
      <w:r>
        <w:rPr>
          <w:color w:val="222222"/>
        </w:rPr>
        <w:t>r ewangelicki, który podjął próbę uporządkowania całości. W 1940 określono też oficjalnie charakter obozu, dając mu właściwą nazwę Gefangenenlager – „</w:t>
      </w:r>
      <w:r>
        <w:rPr>
          <w:i/>
          <w:color w:val="222222"/>
        </w:rPr>
        <w:t>Stalag XII”</w:t>
      </w:r>
      <w:r>
        <w:rPr>
          <w:color w:val="222222"/>
        </w:rPr>
        <w:t>, czyli Soldatenlager. W istocie był to „</w:t>
      </w:r>
      <w:r>
        <w:rPr>
          <w:i/>
          <w:color w:val="222222"/>
        </w:rPr>
        <w:t xml:space="preserve">Halag” </w:t>
      </w:r>
      <w:r>
        <w:rPr>
          <w:color w:val="222222"/>
        </w:rPr>
        <w:t>– Heitmatlager, z którego zwalniano i „</w:t>
      </w:r>
      <w:r>
        <w:rPr>
          <w:i/>
          <w:color w:val="222222"/>
        </w:rPr>
        <w:t xml:space="preserve">Dulag” </w:t>
      </w:r>
      <w:r>
        <w:rPr>
          <w:color w:val="222222"/>
        </w:rPr>
        <w:t>–</w:t>
      </w:r>
      <w:r>
        <w:rPr>
          <w:color w:val="222222"/>
        </w:rPr>
        <w:t xml:space="preserve"> Durchgangslager, czyli obóz przejściowy do innych obozów. Mimo to jeńcy byli tu całymi latami, jak np. Norwegowie (od 1941 – z przerwami – do 1945).</w:t>
      </w:r>
    </w:p>
    <w:p w:rsidR="00000000" w:rsidRDefault="00AD3303">
      <w:pPr>
        <w:pStyle w:val="Tekstpodstawowy"/>
        <w:widowControl/>
        <w:jc w:val="both"/>
      </w:pPr>
      <w:r>
        <w:rPr>
          <w:color w:val="222222"/>
        </w:rPr>
        <w:t>Od 11 listopada do 8 grudnia 1939 w Ostrzeszowskim obozie jenieckim przebywała grupa franciszkanów z Niepo</w:t>
      </w:r>
      <w:r>
        <w:rPr>
          <w:color w:val="222222"/>
        </w:rPr>
        <w:t>kalanowa.</w:t>
      </w:r>
      <w:r>
        <w:rPr>
          <w:color w:val="0B0080"/>
        </w:rPr>
        <w:t xml:space="preserve"> </w:t>
      </w:r>
      <w:r>
        <w:rPr>
          <w:color w:val="222222"/>
        </w:rPr>
        <w:t>Było ich w ostrzeszowskim obozie czterdziestu siedmiu. Wśród nich o. Maksymilian Maria Kolbe. Udało mu się uzyskać od nowego komendanta obozu pozwolenie na rozdanie komunii św.</w:t>
      </w:r>
    </w:p>
    <w:p w:rsidR="00000000" w:rsidRDefault="00AD3303">
      <w:pPr>
        <w:pStyle w:val="Tekstpodstawowy"/>
        <w:widowControl/>
        <w:jc w:val="both"/>
      </w:pPr>
      <w:r>
        <w:t>Ostrzeszów zostaje wyzwolony w dniu 21 stycznia 1945r w wyniku ofensy</w:t>
      </w:r>
      <w:r>
        <w:t>wy Armii Czerwonej przez żołnierzy I Frontu Ukraińskiego.</w:t>
      </w:r>
    </w:p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lastRenderedPageBreak/>
        <w:t>Cel Rajdu</w:t>
      </w:r>
    </w:p>
    <w:p w:rsidR="00000000" w:rsidRDefault="00AD3303">
      <w:pPr>
        <w:numPr>
          <w:ilvl w:val="0"/>
          <w:numId w:val="3"/>
        </w:numPr>
      </w:pPr>
      <w:r>
        <w:t>uczczenie pamięci poległych powstańców Powstania Wielkopolskiego w obronie polskości,</w:t>
      </w:r>
    </w:p>
    <w:p w:rsidR="00000000" w:rsidRDefault="00AD3303">
      <w:pPr>
        <w:numPr>
          <w:ilvl w:val="0"/>
          <w:numId w:val="3"/>
        </w:numPr>
      </w:pPr>
      <w:r>
        <w:t>oddanie hołdu powstańcom Wielkopolskim,</w:t>
      </w:r>
    </w:p>
    <w:p w:rsidR="00000000" w:rsidRDefault="00AD3303">
      <w:pPr>
        <w:numPr>
          <w:ilvl w:val="0"/>
          <w:numId w:val="3"/>
        </w:numPr>
      </w:pPr>
      <w:r>
        <w:t>poznanie piękna miast i w</w:t>
      </w:r>
      <w:r>
        <w:t>si powiatu ostrowskiego i ostrzeszowskiego,</w:t>
      </w:r>
    </w:p>
    <w:p w:rsidR="00000000" w:rsidRDefault="00AD3303">
      <w:pPr>
        <w:numPr>
          <w:ilvl w:val="0"/>
          <w:numId w:val="3"/>
        </w:numPr>
      </w:pPr>
      <w:r>
        <w:t>propagowanie zasad bezpieczeństwa w turystyce motorowej,</w:t>
      </w:r>
    </w:p>
    <w:p w:rsidR="00000000" w:rsidRDefault="00AD3303">
      <w:pPr>
        <w:numPr>
          <w:ilvl w:val="0"/>
          <w:numId w:val="3"/>
        </w:numPr>
      </w:pPr>
      <w:r>
        <w:t xml:space="preserve">pamięć o naszej historii, </w:t>
      </w:r>
    </w:p>
    <w:p w:rsidR="00000000" w:rsidRDefault="00AD3303">
      <w:pPr>
        <w:numPr>
          <w:ilvl w:val="0"/>
          <w:numId w:val="3"/>
        </w:numPr>
      </w:pPr>
      <w:r>
        <w:t>rekreacja, wypoczynek i krajoznawstwo,</w:t>
      </w:r>
    </w:p>
    <w:p w:rsidR="00000000" w:rsidRDefault="00AD3303">
      <w:pPr>
        <w:numPr>
          <w:ilvl w:val="0"/>
          <w:numId w:val="3"/>
        </w:numPr>
      </w:pPr>
      <w:r>
        <w:t>realizacja hasła „Turystyka łączy pokolenia”,</w:t>
      </w:r>
    </w:p>
    <w:p w:rsidR="00000000" w:rsidRDefault="00AD3303">
      <w:pPr>
        <w:numPr>
          <w:ilvl w:val="0"/>
          <w:numId w:val="3"/>
        </w:numPr>
      </w:pPr>
      <w:r>
        <w:t>promocja Ostrowskiej Odznaki Turystyki Kraj</w:t>
      </w:r>
      <w:r>
        <w:t xml:space="preserve">oznawczej PTTK „Ostrószko”. 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Honorowy Patronat</w:t>
      </w:r>
    </w:p>
    <w:p w:rsidR="00000000" w:rsidRDefault="00AD3303">
      <w:pPr>
        <w:jc w:val="both"/>
        <w:rPr>
          <w:b/>
          <w:bCs/>
        </w:rPr>
      </w:pPr>
      <w:r>
        <w:t>Rajd został objęty honorowym patronatem przez:</w:t>
      </w:r>
    </w:p>
    <w:p w:rsidR="00000000" w:rsidRDefault="00AD3303">
      <w:pPr>
        <w:jc w:val="both"/>
        <w:rPr>
          <w:b/>
          <w:bCs/>
        </w:rPr>
      </w:pPr>
      <w:r>
        <w:rPr>
          <w:b/>
          <w:bCs/>
        </w:rPr>
        <w:t xml:space="preserve">- </w:t>
      </w:r>
      <w:r>
        <w:t>Burmistrza Ostrzeszowa,</w:t>
      </w:r>
    </w:p>
    <w:p w:rsidR="00000000" w:rsidRDefault="00AD3303">
      <w:pPr>
        <w:jc w:val="both"/>
      </w:pPr>
      <w:r>
        <w:rPr>
          <w:b/>
          <w:bCs/>
        </w:rPr>
        <w:t xml:space="preserve">- </w:t>
      </w:r>
      <w:r>
        <w:t>Starostę Ostrzeszowskiego,</w:t>
      </w:r>
    </w:p>
    <w:p w:rsidR="00000000" w:rsidRDefault="00AD3303">
      <w:pPr>
        <w:jc w:val="both"/>
      </w:pPr>
      <w:r>
        <w:t>- Starostę Ostrowskiego</w:t>
      </w:r>
      <w:r>
        <w:rPr>
          <w:b/>
          <w:bCs/>
        </w:rPr>
        <w:t>,</w:t>
      </w:r>
    </w:p>
    <w:p w:rsidR="00000000" w:rsidRDefault="00AD3303">
      <w:pPr>
        <w:jc w:val="both"/>
      </w:pPr>
      <w:r>
        <w:t>- Prezydenta Miasta Ostrowa Wielkopolskiego,</w:t>
      </w:r>
    </w:p>
    <w:p w:rsidR="00000000" w:rsidRDefault="00AD3303">
      <w:pPr>
        <w:jc w:val="both"/>
      </w:pPr>
      <w:r>
        <w:t>- Komendanta Wojewódzkiego Policji w</w:t>
      </w:r>
      <w:r>
        <w:t xml:space="preserve"> Poznaniu,</w:t>
      </w:r>
    </w:p>
    <w:p w:rsidR="00000000" w:rsidRDefault="00AD3303">
      <w:pPr>
        <w:jc w:val="both"/>
      </w:pPr>
      <w:r>
        <w:t>- Komendanta Powiatowego Policji w Ostrzeszowie,</w:t>
      </w:r>
    </w:p>
    <w:p w:rsidR="00000000" w:rsidRDefault="00AD3303">
      <w:pPr>
        <w:jc w:val="both"/>
      </w:pPr>
      <w:r>
        <w:t>- Komendanta Powiatowego Policji w Ostrowa Wielkopolskiego,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Organizatorzy Rajdu</w:t>
      </w:r>
    </w:p>
    <w:p w:rsidR="00000000" w:rsidRDefault="00AD3303">
      <w:pPr>
        <w:numPr>
          <w:ilvl w:val="0"/>
          <w:numId w:val="4"/>
        </w:numPr>
      </w:pPr>
      <w:r>
        <w:t>Zarząd Oddziału PTTK w Ostrowie Wielkopolskim,</w:t>
      </w:r>
    </w:p>
    <w:p w:rsidR="00000000" w:rsidRDefault="00AD3303">
      <w:pPr>
        <w:numPr>
          <w:ilvl w:val="0"/>
          <w:numId w:val="4"/>
        </w:numPr>
      </w:pPr>
      <w:r>
        <w:t>Komisja Turystyki w resorcie spraw wewnętrznych,</w:t>
      </w:r>
    </w:p>
    <w:p w:rsidR="00000000" w:rsidRDefault="00AD3303">
      <w:pPr>
        <w:numPr>
          <w:ilvl w:val="0"/>
          <w:numId w:val="4"/>
        </w:numPr>
      </w:pPr>
      <w:r>
        <w:t>Zarząd Wojewódzki N</w:t>
      </w:r>
      <w:r>
        <w:t>SZZ Policjantów woj. wielkopolskiego,</w:t>
      </w:r>
    </w:p>
    <w:p w:rsidR="00000000" w:rsidRDefault="00AD3303">
      <w:pPr>
        <w:numPr>
          <w:ilvl w:val="0"/>
          <w:numId w:val="4"/>
        </w:numPr>
      </w:pPr>
      <w:r>
        <w:t>Zarząd Terenowy NSZZ Policjantów KPP w Ostrowie Wielkopolskim,</w:t>
      </w:r>
    </w:p>
    <w:p w:rsidR="00000000" w:rsidRDefault="00AD3303">
      <w:pPr>
        <w:numPr>
          <w:ilvl w:val="0"/>
          <w:numId w:val="4"/>
        </w:numPr>
      </w:pPr>
      <w:r>
        <w:t>Wielkopolska Korporacja Oddziałów PTTK,</w:t>
      </w:r>
    </w:p>
    <w:p w:rsidR="00000000" w:rsidRDefault="00AD3303">
      <w:pPr>
        <w:numPr>
          <w:ilvl w:val="0"/>
          <w:numId w:val="4"/>
        </w:numPr>
      </w:pPr>
      <w:r>
        <w:t>Zarząd Wojewódzki Związku Zawodowego Strażaków FLORIAN w Gostyniu,</w:t>
      </w:r>
    </w:p>
    <w:p w:rsidR="00000000" w:rsidRDefault="00AD3303">
      <w:pPr>
        <w:numPr>
          <w:ilvl w:val="0"/>
          <w:numId w:val="4"/>
        </w:numPr>
      </w:pPr>
      <w:r>
        <w:t>Komendant Powiatowy Państwowej Straży Pożarnej,</w:t>
      </w:r>
    </w:p>
    <w:p w:rsidR="00000000" w:rsidRDefault="00AD3303">
      <w:pPr>
        <w:numPr>
          <w:ilvl w:val="0"/>
          <w:numId w:val="4"/>
        </w:numPr>
      </w:pPr>
      <w:r>
        <w:t xml:space="preserve">Komendant Powiatowy Policji w Ostrzeszowie, </w:t>
      </w:r>
    </w:p>
    <w:p w:rsidR="00000000" w:rsidRDefault="00AD3303">
      <w:pPr>
        <w:numPr>
          <w:ilvl w:val="0"/>
          <w:numId w:val="4"/>
        </w:numPr>
        <w:jc w:val="both"/>
      </w:pPr>
      <w:r>
        <w:t>Koło PTTK nr 3 „Mila” przy Zarządzie Terenowym NSZZ Policjantów KPP w Ostrowie Wielkopolskim,</w:t>
      </w:r>
    </w:p>
    <w:p w:rsidR="00000000" w:rsidRDefault="00AD3303">
      <w:pPr>
        <w:numPr>
          <w:ilvl w:val="0"/>
          <w:numId w:val="4"/>
        </w:numPr>
      </w:pPr>
      <w:r>
        <w:t>Klub Turystyki Motorowej WESTERPLATTE przy Zarządzie Oddziału PTTK w Gdańsku,</w:t>
      </w:r>
    </w:p>
    <w:p w:rsidR="00000000" w:rsidRDefault="00AD3303">
      <w:pPr>
        <w:numPr>
          <w:ilvl w:val="0"/>
          <w:numId w:val="4"/>
        </w:numPr>
      </w:pPr>
      <w:r>
        <w:t>Klub Turystyki Motorowej MOTOMEDYK przy</w:t>
      </w:r>
      <w:r>
        <w:t xml:space="preserve"> Zarządzie Oddziału PTTK w Płocku,</w:t>
      </w:r>
    </w:p>
    <w:p w:rsidR="00000000" w:rsidRDefault="00AD3303">
      <w:pPr>
        <w:numPr>
          <w:ilvl w:val="0"/>
          <w:numId w:val="4"/>
        </w:numPr>
      </w:pPr>
      <w:r>
        <w:t>Ostrowska Grupa Rekonstrukcji Historycznej,</w:t>
      </w:r>
    </w:p>
    <w:p w:rsidR="00000000" w:rsidRDefault="00AD3303">
      <w:pPr>
        <w:numPr>
          <w:ilvl w:val="0"/>
          <w:numId w:val="4"/>
        </w:numPr>
      </w:pPr>
      <w:r>
        <w:t>Bractwo Kurkowe w Ostrowie Wielkopolskim.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Komitet organizacyjny</w:t>
      </w:r>
    </w:p>
    <w:p w:rsidR="00000000" w:rsidRDefault="00AD3303">
      <w:pPr>
        <w:numPr>
          <w:ilvl w:val="0"/>
          <w:numId w:val="5"/>
        </w:numPr>
      </w:pPr>
      <w:r>
        <w:t xml:space="preserve">Komandor Rajdu – </w:t>
      </w:r>
      <w:r>
        <w:rPr>
          <w:b/>
          <w:bCs/>
        </w:rPr>
        <w:t>Marek Włodarczyk,</w:t>
      </w:r>
    </w:p>
    <w:p w:rsidR="00000000" w:rsidRDefault="00AD3303">
      <w:pPr>
        <w:numPr>
          <w:ilvl w:val="0"/>
          <w:numId w:val="5"/>
        </w:numPr>
      </w:pPr>
      <w:r>
        <w:t xml:space="preserve">Wiceprzewodniczący Komisji Turystyki w resorcie spraw wewnętrznych – </w:t>
      </w:r>
      <w:r>
        <w:rPr>
          <w:b/>
          <w:bCs/>
        </w:rPr>
        <w:t>Grzegorz</w:t>
      </w:r>
      <w:r>
        <w:rPr>
          <w:b/>
          <w:bCs/>
        </w:rPr>
        <w:t xml:space="preserve"> Serbakowski,</w:t>
      </w:r>
    </w:p>
    <w:p w:rsidR="00000000" w:rsidRDefault="00AD3303">
      <w:pPr>
        <w:numPr>
          <w:ilvl w:val="0"/>
          <w:numId w:val="5"/>
        </w:numPr>
      </w:pPr>
      <w:r>
        <w:t xml:space="preserve">Kwatermistrz – </w:t>
      </w:r>
      <w:r>
        <w:rPr>
          <w:b/>
          <w:bCs/>
        </w:rPr>
        <w:t>Marzena Kołodziej,</w:t>
      </w:r>
    </w:p>
    <w:p w:rsidR="00000000" w:rsidRDefault="00AD3303">
      <w:pPr>
        <w:numPr>
          <w:ilvl w:val="0"/>
          <w:numId w:val="5"/>
        </w:numPr>
      </w:pPr>
      <w:r>
        <w:t xml:space="preserve">Sędzia Główny – </w:t>
      </w:r>
      <w:r>
        <w:rPr>
          <w:b/>
          <w:bCs/>
        </w:rPr>
        <w:t>Józef Wrzeszczyński.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Warunki uczestnictwa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>Rajd ma formę otwartą. W Rajdzie mogą uczestniczyć drużyny reprezentujące: Policję, Straż Graniczną, Państwową Straż Pożarną, Wojsko Polskie, zakłady</w:t>
      </w:r>
      <w:r>
        <w:t xml:space="preserve"> pracy, szkoły, organizacje społeczne oraz kluby turystyczne i inne.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>Punktacji podlega drużyna dwuosobowa.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lastRenderedPageBreak/>
        <w:t>W skład drużyny mogą wchodzić osoby rezerwowe.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>Młodzież szkolna do lat 18 może brać udział w Rajdzie tylko pod opieką opiekunów lub wychowawców.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>Orga</w:t>
      </w:r>
      <w:r>
        <w:t>nizacje zgłaszające i osoby indywidualne mają obowiązek ubezpieczyć się od następstw nieszczęśliwych wypadków na czas trwania Rajdu.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>Organizator nie ponosi odpowiedzialności za naruszenie przepisów o ruchu drogowym przez uczestników Rajdu.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>Kierownik drużyn</w:t>
      </w:r>
      <w:r>
        <w:t>y powinien być osobą pełnoletnią, posiadająca doświadczenie w uprawianiu turystyki motorowej (samochodowej), a także umiejętności w udzielaniu pierwszej pomocy przedmedycznej.</w:t>
      </w:r>
    </w:p>
    <w:p w:rsidR="00000000" w:rsidRDefault="00AD3303">
      <w:pPr>
        <w:numPr>
          <w:ilvl w:val="0"/>
          <w:numId w:val="11"/>
        </w:numPr>
        <w:tabs>
          <w:tab w:val="left" w:pos="290"/>
        </w:tabs>
        <w:ind w:left="290" w:hanging="260"/>
        <w:jc w:val="both"/>
      </w:pPr>
      <w:r>
        <w:t xml:space="preserve">Wszyscy uczestnicy Rajdu są zobowiązani do noszenia w widocznym miejscu znaczka </w:t>
      </w:r>
      <w:r>
        <w:t xml:space="preserve">rajdowego.        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Zgłoszenia uczestników i rezerwacja miejsc</w:t>
      </w:r>
    </w:p>
    <w:p w:rsidR="00000000" w:rsidRDefault="00AD3303">
      <w:pPr>
        <w:jc w:val="both"/>
      </w:pPr>
      <w:r>
        <w:t xml:space="preserve">Zgłoszenia imienne uczestników na IV Rajd Motorowy Resortu Spraw Wewnętrznych „Szlakami Powstania Wielkopolskiego” należy przesyłać na załączonej do niniejszego Regulaminu Karcie Zgłoszeniowej </w:t>
      </w:r>
      <w:r>
        <w:t xml:space="preserve">wraz z potwierdzeniem uiszczenia wpisowego (ksero dowodu wpłaty) do dnia </w:t>
      </w:r>
      <w:r>
        <w:br/>
      </w:r>
      <w:r>
        <w:rPr>
          <w:b/>
          <w:bCs/>
          <w:u w:val="single"/>
        </w:rPr>
        <w:t>15 października 2017 roku</w:t>
      </w:r>
      <w:r>
        <w:t xml:space="preserve"> za pośrednictwem</w:t>
      </w:r>
    </w:p>
    <w:p w:rsidR="00000000" w:rsidRDefault="00AD3303"/>
    <w:p w:rsidR="00000000" w:rsidRDefault="00AD3303">
      <w:pPr>
        <w:numPr>
          <w:ilvl w:val="0"/>
          <w:numId w:val="2"/>
        </w:numPr>
        <w:rPr>
          <w:b/>
          <w:bCs/>
        </w:rPr>
      </w:pPr>
      <w:r>
        <w:t>poczty na adres:</w:t>
      </w:r>
    </w:p>
    <w:p w:rsidR="00000000" w:rsidRDefault="00AD3303">
      <w:pPr>
        <w:jc w:val="center"/>
        <w:rPr>
          <w:b/>
          <w:bCs/>
        </w:rPr>
      </w:pPr>
      <w:r>
        <w:rPr>
          <w:b/>
          <w:bCs/>
        </w:rPr>
        <w:t>Zarząd Oddziału PTTK</w:t>
      </w:r>
    </w:p>
    <w:p w:rsidR="00000000" w:rsidRDefault="00AD3303">
      <w:pPr>
        <w:jc w:val="center"/>
        <w:rPr>
          <w:b/>
          <w:bCs/>
        </w:rPr>
      </w:pPr>
      <w:r>
        <w:rPr>
          <w:b/>
          <w:bCs/>
        </w:rPr>
        <w:t>ul. Starotargowa 5</w:t>
      </w:r>
    </w:p>
    <w:p w:rsidR="00000000" w:rsidRDefault="00AD3303">
      <w:pPr>
        <w:jc w:val="center"/>
        <w:rPr>
          <w:b/>
          <w:bCs/>
        </w:rPr>
      </w:pPr>
      <w:r>
        <w:rPr>
          <w:b/>
          <w:bCs/>
        </w:rPr>
        <w:t>63 – 000 Ostrów Wielkopolskich</w:t>
      </w:r>
    </w:p>
    <w:p w:rsidR="00000000" w:rsidRDefault="00AD3303">
      <w:pPr>
        <w:jc w:val="center"/>
      </w:pPr>
      <w:r>
        <w:rPr>
          <w:b/>
          <w:bCs/>
        </w:rPr>
        <w:t>skrytka pocztowa nr 9</w:t>
      </w:r>
    </w:p>
    <w:p w:rsidR="00000000" w:rsidRDefault="00AD3303"/>
    <w:p w:rsidR="00000000" w:rsidRDefault="00AD3303">
      <w:pPr>
        <w:numPr>
          <w:ilvl w:val="0"/>
          <w:numId w:val="2"/>
        </w:numPr>
        <w:rPr>
          <w:b/>
          <w:bCs/>
        </w:rPr>
      </w:pPr>
      <w:r>
        <w:t>osobiście:</w:t>
      </w:r>
    </w:p>
    <w:p w:rsidR="00000000" w:rsidRDefault="00AD3303">
      <w:pPr>
        <w:jc w:val="center"/>
        <w:rPr>
          <w:b/>
          <w:bCs/>
        </w:rPr>
      </w:pPr>
      <w:r>
        <w:rPr>
          <w:b/>
          <w:bCs/>
        </w:rPr>
        <w:t>w Zarządzie Oddz</w:t>
      </w:r>
      <w:r>
        <w:rPr>
          <w:b/>
          <w:bCs/>
        </w:rPr>
        <w:t>iału /adres jak wyżej/</w:t>
      </w:r>
    </w:p>
    <w:p w:rsidR="00000000" w:rsidRDefault="00AD3303">
      <w:pPr>
        <w:jc w:val="center"/>
        <w:rPr>
          <w:b/>
          <w:bCs/>
        </w:rPr>
      </w:pPr>
      <w:r>
        <w:rPr>
          <w:b/>
          <w:bCs/>
        </w:rPr>
        <w:t>od poniedziałku do piątku</w:t>
      </w:r>
    </w:p>
    <w:p w:rsidR="00000000" w:rsidRDefault="00AD3303">
      <w:pPr>
        <w:jc w:val="center"/>
      </w:pPr>
      <w:r>
        <w:rPr>
          <w:b/>
          <w:bCs/>
        </w:rPr>
        <w:t xml:space="preserve">w godz. 10.00 – 16.00  </w:t>
      </w:r>
    </w:p>
    <w:p w:rsidR="00000000" w:rsidRDefault="00AD3303"/>
    <w:p w:rsidR="00000000" w:rsidRDefault="00AD3303">
      <w:pPr>
        <w:numPr>
          <w:ilvl w:val="0"/>
          <w:numId w:val="2"/>
        </w:numPr>
      </w:pPr>
      <w:r>
        <w:t xml:space="preserve">e-mailem: </w:t>
      </w:r>
    </w:p>
    <w:p w:rsidR="00000000" w:rsidRDefault="00AD3303">
      <w:pPr>
        <w:jc w:val="center"/>
        <w:rPr>
          <w:rStyle w:val="Hipercze"/>
          <w:u w:val="none"/>
        </w:rPr>
      </w:pPr>
      <w:hyperlink r:id="rId14" w:history="1">
        <w:r>
          <w:rPr>
            <w:rStyle w:val="Hipercze"/>
          </w:rPr>
          <w:t>poczta@ostrow-wielkopolski.pttk.pl</w:t>
        </w:r>
      </w:hyperlink>
    </w:p>
    <w:p w:rsidR="00000000" w:rsidRDefault="00AD3303">
      <w:pPr>
        <w:jc w:val="center"/>
      </w:pPr>
      <w:r>
        <w:rPr>
          <w:rStyle w:val="Hipercze"/>
          <w:u w:val="none"/>
        </w:rPr>
        <w:t xml:space="preserve">lub </w:t>
      </w:r>
      <w:hyperlink r:id="rId15" w:history="1">
        <w:r>
          <w:rPr>
            <w:rStyle w:val="Hipercze"/>
          </w:rPr>
          <w:t>pttkostrow@interia.pl</w:t>
        </w:r>
      </w:hyperlink>
    </w:p>
    <w:p w:rsidR="00000000" w:rsidRDefault="00AD3303">
      <w:pPr>
        <w:jc w:val="center"/>
      </w:pPr>
    </w:p>
    <w:p w:rsidR="00000000" w:rsidRDefault="00AD3303">
      <w:r>
        <w:rPr>
          <w:b/>
          <w:bCs/>
        </w:rPr>
        <w:t>UWAGA:</w:t>
      </w:r>
    </w:p>
    <w:p w:rsidR="00000000" w:rsidRDefault="00AD3303"/>
    <w:p w:rsidR="00000000" w:rsidRDefault="00AD3303">
      <w:pPr>
        <w:numPr>
          <w:ilvl w:val="0"/>
          <w:numId w:val="6"/>
        </w:numPr>
        <w:jc w:val="both"/>
      </w:pPr>
      <w:r>
        <w:t>ilość uczestników jest ograniczona do 80 osób,</w:t>
      </w:r>
    </w:p>
    <w:p w:rsidR="00000000" w:rsidRDefault="00AD3303">
      <w:pPr>
        <w:numPr>
          <w:ilvl w:val="0"/>
          <w:numId w:val="6"/>
        </w:numPr>
        <w:jc w:val="both"/>
      </w:pPr>
      <w:r>
        <w:t xml:space="preserve">zakwaterowanie jest uzależnione od wcześniejszego opłacenia należności za udział </w:t>
      </w:r>
      <w:r>
        <w:br/>
        <w:t>w Rajdzie,</w:t>
      </w:r>
    </w:p>
    <w:p w:rsidR="00000000" w:rsidRDefault="00AD3303">
      <w:pPr>
        <w:numPr>
          <w:ilvl w:val="0"/>
          <w:numId w:val="6"/>
        </w:numPr>
        <w:jc w:val="both"/>
      </w:pPr>
      <w:r>
        <w:t xml:space="preserve">w razie nieprzybycia drużyny (osoby indywidualnej) na Rajd, Komitet Organizacyjny nie zwraca kosztów poniesionych </w:t>
      </w:r>
      <w:r>
        <w:t>przez te osoby /kwota wpłacona za udział nie podlega zwrotowi/,</w:t>
      </w:r>
    </w:p>
    <w:p w:rsidR="00000000" w:rsidRDefault="00AD3303">
      <w:pPr>
        <w:numPr>
          <w:ilvl w:val="0"/>
          <w:numId w:val="6"/>
        </w:numPr>
        <w:jc w:val="both"/>
      </w:pPr>
      <w:r>
        <w:t xml:space="preserve">istnieje możliwość wcześniejszego zakwaterowania uczestników Rajdu w terminie </w:t>
      </w:r>
      <w:r>
        <w:br/>
        <w:t>03-04.11.2017 r. na zasadach i cenie obowiązującej w Kompleksie Hotelowym Borowianka. O wcześniejszym przyjeździe</w:t>
      </w:r>
      <w:r>
        <w:t xml:space="preserve"> należy poinformować organizatorów na karcie zgłoszeniowej.  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Wpisowe</w:t>
      </w:r>
    </w:p>
    <w:p w:rsidR="00000000" w:rsidRDefault="00AD3303">
      <w:pPr>
        <w:jc w:val="both"/>
      </w:pPr>
      <w:r>
        <w:t xml:space="preserve">Wpisowe od jednej osoby za cały pobyt na Rajdzie wynosi </w:t>
      </w:r>
      <w:r>
        <w:rPr>
          <w:b/>
          <w:bCs/>
        </w:rPr>
        <w:t>130zł.</w:t>
      </w:r>
      <w:r>
        <w:t xml:space="preserve">, które należy wpłacić do dnia </w:t>
      </w:r>
      <w:r>
        <w:br/>
      </w:r>
      <w:r>
        <w:rPr>
          <w:b/>
          <w:bCs/>
        </w:rPr>
        <w:t>15 października 2017 r.</w:t>
      </w:r>
      <w:r>
        <w:t xml:space="preserve"> na konto:</w:t>
      </w:r>
    </w:p>
    <w:p w:rsidR="00000000" w:rsidRDefault="00AD3303"/>
    <w:p w:rsidR="00000000" w:rsidRDefault="00AD3303">
      <w:pPr>
        <w:spacing w:after="113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Oddział PTTK w Ostrowie Wlkp.</w:t>
      </w:r>
    </w:p>
    <w:p w:rsidR="00000000" w:rsidRDefault="00AD3303">
      <w:pPr>
        <w:spacing w:after="113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-56 1090 1160 0000 0000 16</w:t>
      </w:r>
      <w:r>
        <w:rPr>
          <w:rFonts w:eastAsia="Times New Roman" w:cs="Times New Roman"/>
          <w:b/>
          <w:bCs/>
        </w:rPr>
        <w:t>00 9520-</w:t>
      </w:r>
    </w:p>
    <w:p w:rsidR="00000000" w:rsidRDefault="00AD3303">
      <w:pPr>
        <w:jc w:val="center"/>
        <w:rPr>
          <w:u w:val="single"/>
        </w:rPr>
      </w:pPr>
      <w:r>
        <w:rPr>
          <w:rFonts w:eastAsia="Times New Roman" w:cs="Times New Roman"/>
        </w:rPr>
        <w:t>Bank WBK O/ Ostrów Wilk.</w:t>
      </w:r>
    </w:p>
    <w:p w:rsidR="00000000" w:rsidRDefault="00AD3303">
      <w:r>
        <w:rPr>
          <w:u w:val="single"/>
        </w:rPr>
        <w:t xml:space="preserve">z dopiskiem </w:t>
      </w:r>
      <w:r>
        <w:rPr>
          <w:b/>
          <w:bCs/>
          <w:u w:val="single"/>
        </w:rPr>
        <w:t>„IV Rajd”.</w:t>
      </w:r>
    </w:p>
    <w:p w:rsidR="00000000" w:rsidRDefault="00AD3303">
      <w:r>
        <w:t>Dodatkowych informacji dotyczących Rajdu udzielają:</w:t>
      </w:r>
    </w:p>
    <w:p w:rsidR="00000000" w:rsidRDefault="00AD3303"/>
    <w:p w:rsidR="00000000" w:rsidRDefault="00AD3303">
      <w:r>
        <w:tab/>
      </w:r>
      <w:r>
        <w:rPr>
          <w:b/>
          <w:bCs/>
        </w:rPr>
        <w:t>kol. Grzegorz Serbakowski</w:t>
      </w:r>
    </w:p>
    <w:p w:rsidR="00000000" w:rsidRDefault="00AD3303">
      <w:r>
        <w:tab/>
        <w:t>tel. 692147898</w:t>
      </w:r>
    </w:p>
    <w:p w:rsidR="00000000" w:rsidRDefault="00AD3303">
      <w:r>
        <w:tab/>
        <w:t xml:space="preserve">e-mail </w:t>
      </w:r>
      <w:hyperlink r:id="rId16" w:history="1">
        <w:r>
          <w:rPr>
            <w:rStyle w:val="Hipercze"/>
          </w:rPr>
          <w:t>gs56@wp.pl</w:t>
        </w:r>
      </w:hyperlink>
    </w:p>
    <w:p w:rsidR="00000000" w:rsidRDefault="00AD3303">
      <w:r>
        <w:tab/>
      </w:r>
      <w:r>
        <w:tab/>
      </w:r>
      <w:r>
        <w:tab/>
      </w:r>
      <w:r>
        <w:tab/>
      </w:r>
      <w:r>
        <w:tab/>
        <w:t>i</w:t>
      </w:r>
    </w:p>
    <w:p w:rsidR="00000000" w:rsidRDefault="00AD3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kol. Marek Włodarczyk</w:t>
      </w:r>
    </w:p>
    <w:p w:rsidR="00000000" w:rsidRDefault="00AD3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60</w:t>
      </w:r>
      <w:r>
        <w:t>7-44-89-32</w:t>
      </w:r>
    </w:p>
    <w:p w:rsidR="00000000" w:rsidRDefault="00AD33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17" w:history="1">
        <w:r>
          <w:rPr>
            <w:rStyle w:val="Hipercze"/>
          </w:rPr>
          <w:t>marekgd1@gazeta.pl</w:t>
        </w:r>
      </w:hyperlink>
    </w:p>
    <w:p w:rsidR="00000000" w:rsidRDefault="00AD3303"/>
    <w:p w:rsidR="00000000" w:rsidRDefault="00AD3303">
      <w:pPr>
        <w:spacing w:after="113"/>
        <w:rPr>
          <w:b/>
          <w:bCs/>
        </w:rPr>
      </w:pPr>
      <w:r>
        <w:rPr>
          <w:b/>
          <w:bCs/>
          <w:u w:val="single"/>
        </w:rPr>
        <w:t>Miejsce zakwaterowania</w:t>
      </w:r>
    </w:p>
    <w:p w:rsidR="00000000" w:rsidRDefault="00AD3303">
      <w:r>
        <w:rPr>
          <w:b/>
          <w:bCs/>
        </w:rPr>
        <w:t>Kompleks Hotelowy BOROWIANKA</w:t>
      </w:r>
    </w:p>
    <w:p w:rsidR="00000000" w:rsidRDefault="00AD3303">
      <w:r>
        <w:t>ul. Limanowskiego 134, 63-400 Ostrów Wielkopolski</w:t>
      </w:r>
    </w:p>
    <w:p w:rsidR="00000000" w:rsidRDefault="00AD3303">
      <w:r>
        <w:t>tel. /fax. 62 735-36-66, 735-36-55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W ramach wpisowego uczestnicy o</w:t>
      </w:r>
      <w:r>
        <w:rPr>
          <w:b/>
          <w:bCs/>
          <w:u w:val="single"/>
        </w:rPr>
        <w:t>trzymują:</w:t>
      </w:r>
    </w:p>
    <w:p w:rsidR="00000000" w:rsidRDefault="00AD3303">
      <w:pPr>
        <w:numPr>
          <w:ilvl w:val="0"/>
          <w:numId w:val="7"/>
        </w:numPr>
      </w:pPr>
      <w:r>
        <w:t>1 nocleg,</w:t>
      </w:r>
    </w:p>
    <w:p w:rsidR="00000000" w:rsidRDefault="00AD3303">
      <w:pPr>
        <w:numPr>
          <w:ilvl w:val="0"/>
          <w:numId w:val="7"/>
        </w:numPr>
      </w:pPr>
      <w:r>
        <w:t>1 śniadanie,</w:t>
      </w:r>
    </w:p>
    <w:p w:rsidR="00000000" w:rsidRDefault="00AD3303">
      <w:pPr>
        <w:numPr>
          <w:ilvl w:val="0"/>
          <w:numId w:val="7"/>
        </w:numPr>
      </w:pPr>
      <w:r>
        <w:t>2 obiady,</w:t>
      </w:r>
    </w:p>
    <w:p w:rsidR="00000000" w:rsidRDefault="00AD3303">
      <w:pPr>
        <w:numPr>
          <w:ilvl w:val="0"/>
          <w:numId w:val="7"/>
        </w:numPr>
      </w:pPr>
      <w:r>
        <w:t>1 kolację lub ognisko,</w:t>
      </w:r>
    </w:p>
    <w:p w:rsidR="00000000" w:rsidRDefault="00AD3303">
      <w:pPr>
        <w:numPr>
          <w:ilvl w:val="0"/>
          <w:numId w:val="7"/>
        </w:numPr>
      </w:pPr>
      <w:r>
        <w:t>grochówkę wojskową,</w:t>
      </w:r>
    </w:p>
    <w:p w:rsidR="00000000" w:rsidRDefault="00AD3303">
      <w:pPr>
        <w:numPr>
          <w:ilvl w:val="0"/>
          <w:numId w:val="7"/>
        </w:numPr>
      </w:pPr>
      <w:r>
        <w:t>pamiątkową odznakę Rajdu,</w:t>
      </w:r>
    </w:p>
    <w:p w:rsidR="00000000" w:rsidRDefault="00AD3303">
      <w:pPr>
        <w:numPr>
          <w:ilvl w:val="0"/>
          <w:numId w:val="7"/>
        </w:numPr>
      </w:pPr>
      <w:r>
        <w:t>odcisk pieczęci rajdowej (potwierdzenie udziału w książeczce MOT w części ogólnej),</w:t>
      </w:r>
    </w:p>
    <w:p w:rsidR="00000000" w:rsidRDefault="00AD3303">
      <w:pPr>
        <w:numPr>
          <w:ilvl w:val="0"/>
          <w:numId w:val="7"/>
        </w:numPr>
      </w:pPr>
      <w:r>
        <w:t>obsługę sędziowską i programową,</w:t>
      </w:r>
    </w:p>
    <w:p w:rsidR="00000000" w:rsidRDefault="00AD3303">
      <w:pPr>
        <w:numPr>
          <w:ilvl w:val="0"/>
          <w:numId w:val="7"/>
        </w:numPr>
      </w:pPr>
      <w:r>
        <w:t>materiały krajoznawcze z Os</w:t>
      </w:r>
      <w:r>
        <w:t>trzeszowa i powiatu ostrzeszowskiego,</w:t>
      </w:r>
    </w:p>
    <w:p w:rsidR="00000000" w:rsidRDefault="00AD3303">
      <w:pPr>
        <w:numPr>
          <w:ilvl w:val="0"/>
          <w:numId w:val="7"/>
        </w:numPr>
      </w:pPr>
      <w:r>
        <w:t>niespodzianki.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Termin Rajdu</w:t>
      </w:r>
    </w:p>
    <w:p w:rsidR="00000000" w:rsidRDefault="00AD3303">
      <w:r>
        <w:tab/>
      </w:r>
      <w:r>
        <w:rPr>
          <w:b/>
          <w:bCs/>
        </w:rPr>
        <w:t>4 – 5 listopada 2017 roku</w:t>
      </w:r>
    </w:p>
    <w:p w:rsidR="00000000" w:rsidRDefault="00AD3303"/>
    <w:p w:rsidR="00000000" w:rsidRDefault="00AD3303">
      <w:pPr>
        <w:spacing w:after="113"/>
        <w:rPr>
          <w:b/>
          <w:bCs/>
        </w:rPr>
      </w:pPr>
      <w:r>
        <w:rPr>
          <w:b/>
          <w:bCs/>
          <w:u w:val="single"/>
        </w:rPr>
        <w:t>Zasady punktacji</w:t>
      </w:r>
    </w:p>
    <w:p w:rsidR="00000000" w:rsidRDefault="00AD3303">
      <w:pPr>
        <w:tabs>
          <w:tab w:val="left" w:pos="730"/>
        </w:tabs>
        <w:spacing w:after="113"/>
        <w:ind w:left="340"/>
      </w:pPr>
      <w:r>
        <w:rPr>
          <w:b/>
          <w:bCs/>
        </w:rPr>
        <w:t>Drużyna otrzymuje punkty DODATNIE za:</w:t>
      </w:r>
    </w:p>
    <w:p w:rsidR="00000000" w:rsidRDefault="00AD3303">
      <w:pPr>
        <w:numPr>
          <w:ilvl w:val="0"/>
          <w:numId w:val="8"/>
        </w:numPr>
      </w:pPr>
      <w:r>
        <w:t>każdy dzień uczestnictwa na Rajdzie,</w:t>
      </w:r>
    </w:p>
    <w:p w:rsidR="00000000" w:rsidRDefault="00AD3303">
      <w:pPr>
        <w:numPr>
          <w:ilvl w:val="0"/>
          <w:numId w:val="8"/>
        </w:numPr>
      </w:pPr>
      <w:r>
        <w:t>posiadanie godła / proporca,</w:t>
      </w:r>
    </w:p>
    <w:p w:rsidR="00000000" w:rsidRDefault="00AD3303">
      <w:pPr>
        <w:numPr>
          <w:ilvl w:val="0"/>
          <w:numId w:val="8"/>
        </w:numPr>
      </w:pPr>
      <w:r>
        <w:t>posiadanie zweryfikowanej książeczki mot</w:t>
      </w:r>
      <w:r>
        <w:t>orowej,</w:t>
      </w:r>
    </w:p>
    <w:p w:rsidR="00000000" w:rsidRDefault="00AD3303">
      <w:pPr>
        <w:numPr>
          <w:ilvl w:val="0"/>
          <w:numId w:val="8"/>
        </w:numPr>
      </w:pPr>
      <w:r>
        <w:t>posiadanie aktualnej legitymacji członkowskiej PTTK,</w:t>
      </w:r>
    </w:p>
    <w:p w:rsidR="00000000" w:rsidRDefault="00AD3303">
      <w:pPr>
        <w:numPr>
          <w:ilvl w:val="0"/>
          <w:numId w:val="8"/>
        </w:numPr>
      </w:pPr>
      <w:r>
        <w:t>orientacja w terenie,</w:t>
      </w:r>
    </w:p>
    <w:p w:rsidR="00000000" w:rsidRDefault="00AD3303">
      <w:pPr>
        <w:numPr>
          <w:ilvl w:val="0"/>
          <w:numId w:val="8"/>
        </w:numPr>
      </w:pPr>
      <w:r>
        <w:t>znajomość historii turystyki, regulaminu MOT-u, przepisów prawa o ruchu drogowym,</w:t>
      </w:r>
    </w:p>
    <w:p w:rsidR="00000000" w:rsidRDefault="00AD3303">
      <w:pPr>
        <w:numPr>
          <w:ilvl w:val="0"/>
          <w:numId w:val="8"/>
        </w:numPr>
      </w:pPr>
      <w:r>
        <w:t>historii Powstania Wielkopolskiego,</w:t>
      </w:r>
    </w:p>
    <w:p w:rsidR="00000000" w:rsidRDefault="00AD3303">
      <w:pPr>
        <w:numPr>
          <w:ilvl w:val="0"/>
          <w:numId w:val="8"/>
        </w:numPr>
      </w:pPr>
      <w:r>
        <w:t>konkursu strzelania z broni pneumatycznej.</w:t>
      </w:r>
    </w:p>
    <w:p w:rsidR="00000000" w:rsidRDefault="00AD3303"/>
    <w:p w:rsidR="00000000" w:rsidRDefault="00AD3303">
      <w:pPr>
        <w:spacing w:after="113"/>
        <w:ind w:left="330"/>
      </w:pPr>
      <w:r>
        <w:rPr>
          <w:b/>
          <w:bCs/>
        </w:rPr>
        <w:t>Drużyna otr</w:t>
      </w:r>
      <w:r>
        <w:rPr>
          <w:b/>
          <w:bCs/>
        </w:rPr>
        <w:t>zymuje punkty UJEMNE za:</w:t>
      </w:r>
    </w:p>
    <w:p w:rsidR="00000000" w:rsidRDefault="00AD3303">
      <w:pPr>
        <w:numPr>
          <w:ilvl w:val="0"/>
          <w:numId w:val="9"/>
        </w:numPr>
      </w:pPr>
      <w:r>
        <w:t>za wykluczenie członka drużyny,</w:t>
      </w:r>
    </w:p>
    <w:p w:rsidR="00000000" w:rsidRDefault="00AD3303">
      <w:pPr>
        <w:numPr>
          <w:ilvl w:val="0"/>
          <w:numId w:val="9"/>
        </w:numPr>
      </w:pPr>
      <w:r>
        <w:t>zakłócenie ciszy nocnej,</w:t>
      </w:r>
    </w:p>
    <w:p w:rsidR="00000000" w:rsidRDefault="00AD3303">
      <w:pPr>
        <w:numPr>
          <w:ilvl w:val="0"/>
          <w:numId w:val="9"/>
        </w:numPr>
      </w:pPr>
      <w:r>
        <w:t>brak apteczki pierwszej pomocy i/lub gaśnicy i/lub trójkąta ostrzegawczego,</w:t>
      </w:r>
    </w:p>
    <w:p w:rsidR="00000000" w:rsidRDefault="00AD3303">
      <w:pPr>
        <w:numPr>
          <w:ilvl w:val="0"/>
          <w:numId w:val="9"/>
        </w:numPr>
      </w:pPr>
      <w:r>
        <w:lastRenderedPageBreak/>
        <w:t>zanieczyszczanie środowiska,</w:t>
      </w:r>
    </w:p>
    <w:p w:rsidR="00000000" w:rsidRDefault="00AD3303">
      <w:pPr>
        <w:numPr>
          <w:ilvl w:val="0"/>
          <w:numId w:val="9"/>
        </w:numPr>
      </w:pPr>
      <w:r>
        <w:t xml:space="preserve">brak dyscypliny na trasie (łamanie przepisów prawa o ruchu drogowym, </w:t>
      </w:r>
      <w:r>
        <w:t>zmiana trasy, ominiecie punktu kontrolnego, itp.),</w:t>
      </w:r>
    </w:p>
    <w:p w:rsidR="00000000" w:rsidRDefault="00AD3303">
      <w:pPr>
        <w:numPr>
          <w:ilvl w:val="0"/>
          <w:numId w:val="9"/>
        </w:numPr>
        <w:rPr>
          <w:b/>
          <w:bCs/>
          <w:u w:val="single"/>
        </w:rPr>
      </w:pPr>
      <w:r>
        <w:t>brak ubezpieczenia członka drużyny.</w:t>
      </w:r>
    </w:p>
    <w:p w:rsidR="00000000" w:rsidRDefault="00AD3303">
      <w:pPr>
        <w:spacing w:after="113"/>
        <w:jc w:val="both"/>
        <w:rPr>
          <w:b/>
          <w:bCs/>
          <w:u w:val="single"/>
        </w:rPr>
      </w:pPr>
    </w:p>
    <w:p w:rsidR="00000000" w:rsidRDefault="00AD3303">
      <w:pPr>
        <w:spacing w:after="113"/>
        <w:jc w:val="both"/>
      </w:pPr>
      <w:r>
        <w:rPr>
          <w:b/>
          <w:bCs/>
          <w:u w:val="single"/>
        </w:rPr>
        <w:t>Nagrody</w:t>
      </w:r>
    </w:p>
    <w:p w:rsidR="00000000" w:rsidRDefault="00AD3303">
      <w:pPr>
        <w:jc w:val="both"/>
      </w:pPr>
      <w:r>
        <w:tab/>
        <w:t>Nagrody będą ufundowane przez Organizatorów Rajdu oraz sponsorów (w formie pucharów, dyplomów, upominków rzeczowych). Przewidziane są dodatkowe nagrody za zaję</w:t>
      </w:r>
      <w:r>
        <w:t xml:space="preserve">cie pierwszego miejsca w kategoriach punktowanych, tj. z konkursu wiedzy i umiejętności strzeleckich. </w:t>
      </w:r>
    </w:p>
    <w:p w:rsidR="00000000" w:rsidRDefault="00AD3303"/>
    <w:p w:rsidR="00000000" w:rsidRDefault="00AD3303">
      <w:pPr>
        <w:spacing w:after="113"/>
      </w:pPr>
      <w:r>
        <w:rPr>
          <w:b/>
          <w:bCs/>
          <w:u w:val="single"/>
        </w:rPr>
        <w:t>Postanowienia końcowe</w:t>
      </w:r>
    </w:p>
    <w:p w:rsidR="00000000" w:rsidRDefault="00AD3303">
      <w:pPr>
        <w:jc w:val="both"/>
      </w:pPr>
      <w:r>
        <w:tab/>
        <w:t xml:space="preserve">Rajd nie ma charakteru komercyjnego, odbywa się na zasadach samoorganizacji, jest </w:t>
      </w:r>
      <w:r>
        <w:rPr>
          <w:b/>
          <w:bCs/>
        </w:rPr>
        <w:t>imprezą non-profit</w:t>
      </w:r>
      <w:r>
        <w:t xml:space="preserve"> i realizowany jest zgodnie z</w:t>
      </w:r>
      <w:r>
        <w:t xml:space="preserve"> przepisami Ustawy o pożytku publicznym i wolontariacie.</w:t>
      </w:r>
    </w:p>
    <w:p w:rsidR="00000000" w:rsidRDefault="00AD3303"/>
    <w:p w:rsidR="00000000" w:rsidRDefault="00AD3303">
      <w:r>
        <w:t>W czasie Rajdu wszyscy jego uczestnicy powinni przestrzegać:</w:t>
      </w:r>
    </w:p>
    <w:p w:rsidR="00000000" w:rsidRDefault="00AD3303">
      <w:pPr>
        <w:numPr>
          <w:ilvl w:val="0"/>
          <w:numId w:val="10"/>
        </w:numPr>
      </w:pPr>
      <w:r>
        <w:t>regulaminu Rajdu,</w:t>
      </w:r>
    </w:p>
    <w:p w:rsidR="00000000" w:rsidRDefault="00AD3303">
      <w:pPr>
        <w:numPr>
          <w:ilvl w:val="0"/>
          <w:numId w:val="10"/>
        </w:numPr>
      </w:pPr>
      <w:r>
        <w:t>poleceń i decyzji organizatorów Rajdu,</w:t>
      </w:r>
    </w:p>
    <w:p w:rsidR="00000000" w:rsidRDefault="00AD3303">
      <w:pPr>
        <w:numPr>
          <w:ilvl w:val="0"/>
          <w:numId w:val="10"/>
        </w:numPr>
        <w:spacing w:after="113"/>
      </w:pPr>
      <w:r>
        <w:t>ogólnie przyjętych zasad współżycia społecznego.</w:t>
      </w:r>
    </w:p>
    <w:p w:rsidR="00000000" w:rsidRDefault="00AD3303">
      <w:pPr>
        <w:spacing w:after="113"/>
        <w:jc w:val="both"/>
      </w:pPr>
      <w:r>
        <w:t>Organizator nie ponosi odpowied</w:t>
      </w:r>
      <w:r>
        <w:t>zialności za szkody i wypadki powstałe w czasie Rajdu na trasach pieszych, motorowych i w bazie Rajdu. Odpowiedzialność ponoszą indywidualni turyści.</w:t>
      </w:r>
    </w:p>
    <w:p w:rsidR="00000000" w:rsidRDefault="00AD3303">
      <w:pPr>
        <w:spacing w:after="113"/>
        <w:jc w:val="both"/>
      </w:pPr>
      <w:r>
        <w:t>Rajd odbędzie się bez względu na warunki atmosferyczne.</w:t>
      </w:r>
    </w:p>
    <w:p w:rsidR="00000000" w:rsidRDefault="00AD3303">
      <w:pPr>
        <w:spacing w:after="113"/>
        <w:jc w:val="both"/>
      </w:pPr>
      <w:r>
        <w:t>Podczas Rajdu będą potwierdzane książeczki MOT i/l</w:t>
      </w:r>
      <w:r>
        <w:t>ub książeczki GOT po uprzedniej weryfikacji.</w:t>
      </w:r>
    </w:p>
    <w:p w:rsidR="00000000" w:rsidRDefault="00AD3303">
      <w:pPr>
        <w:spacing w:after="113"/>
        <w:jc w:val="both"/>
      </w:pPr>
      <w:r>
        <w:t>Podczas Rajdu będzie można zweryfikować książeczki MOT, w celu uzyskania odznaki turystyki kwalifikowanej (do małej złotej)</w:t>
      </w:r>
    </w:p>
    <w:p w:rsidR="00000000" w:rsidRDefault="00AD3303">
      <w:pPr>
        <w:spacing w:after="113"/>
        <w:jc w:val="both"/>
      </w:pPr>
      <w:r>
        <w:t>Pytania do sprawdzianu z wiedzy opracowane zostaną na podstawie dostępnych źródeł o Pow</w:t>
      </w:r>
      <w:r>
        <w:t xml:space="preserve">staniu Wielkopolskim, przepisów prawa o ruchu drogowym, podstawowej wiedzy o PTTK i Turystyce Motorowej. </w:t>
      </w:r>
    </w:p>
    <w:p w:rsidR="00000000" w:rsidRDefault="00AD3303">
      <w:pPr>
        <w:spacing w:after="113"/>
        <w:jc w:val="both"/>
      </w:pPr>
      <w:r>
        <w:t xml:space="preserve">W trakcie trwania Rajdu odbędzie się konkurs strzelania z broni pneumatycznej o energii rażenia poniżej 17 dżuli, według następującej punktacji: </w:t>
      </w:r>
    </w:p>
    <w:p w:rsidR="00000000" w:rsidRDefault="00AD3303">
      <w:pPr>
        <w:jc w:val="center"/>
      </w:pPr>
      <w:r>
        <w:t>1 -5</w:t>
      </w:r>
      <w:r>
        <w:tab/>
        <w:t>pkt. 1,</w:t>
      </w:r>
    </w:p>
    <w:p w:rsidR="00000000" w:rsidRDefault="00AD3303">
      <w:pPr>
        <w:jc w:val="center"/>
      </w:pPr>
      <w:r>
        <w:t>6-10</w:t>
      </w:r>
      <w:r>
        <w:tab/>
        <w:t>pkt. 2,</w:t>
      </w:r>
    </w:p>
    <w:p w:rsidR="00000000" w:rsidRDefault="00AD3303">
      <w:pPr>
        <w:jc w:val="center"/>
      </w:pPr>
      <w:r>
        <w:t>11-15</w:t>
      </w:r>
      <w:r>
        <w:tab/>
        <w:t>pkt. 3,</w:t>
      </w:r>
    </w:p>
    <w:p w:rsidR="00000000" w:rsidRDefault="00AD3303">
      <w:pPr>
        <w:jc w:val="center"/>
      </w:pPr>
      <w:r>
        <w:t>16-20</w:t>
      </w:r>
      <w:r>
        <w:tab/>
        <w:t>pkt. 4,</w:t>
      </w:r>
    </w:p>
    <w:p w:rsidR="00000000" w:rsidRDefault="00AD3303">
      <w:pPr>
        <w:jc w:val="center"/>
      </w:pPr>
      <w:r>
        <w:t>21-25</w:t>
      </w:r>
      <w:r>
        <w:tab/>
        <w:t>pkt. 5,</w:t>
      </w:r>
    </w:p>
    <w:p w:rsidR="00000000" w:rsidRDefault="00AD3303">
      <w:pPr>
        <w:jc w:val="center"/>
      </w:pPr>
      <w:r>
        <w:t>26-30</w:t>
      </w:r>
      <w:r>
        <w:tab/>
        <w:t>pkt. 6,</w:t>
      </w:r>
    </w:p>
    <w:p w:rsidR="00000000" w:rsidRDefault="00AD3303">
      <w:pPr>
        <w:jc w:val="center"/>
      </w:pPr>
      <w:r>
        <w:t>31-35</w:t>
      </w:r>
      <w:r>
        <w:tab/>
        <w:t>pkt. 7,</w:t>
      </w:r>
    </w:p>
    <w:p w:rsidR="00000000" w:rsidRDefault="00AD3303">
      <w:pPr>
        <w:jc w:val="center"/>
      </w:pPr>
      <w:r>
        <w:t>36-40</w:t>
      </w:r>
      <w:r>
        <w:tab/>
        <w:t>pkt. 8,</w:t>
      </w:r>
    </w:p>
    <w:p w:rsidR="00000000" w:rsidRDefault="00AD3303">
      <w:pPr>
        <w:jc w:val="center"/>
        <w:rPr>
          <w:rFonts w:eastAsia="Times New Roman" w:cs="Times New Roman"/>
        </w:rPr>
      </w:pPr>
      <w:r>
        <w:t>41-45</w:t>
      </w:r>
      <w:r>
        <w:tab/>
        <w:t>pkt. 9,</w:t>
      </w:r>
    </w:p>
    <w:p w:rsidR="00000000" w:rsidRDefault="00AD3303">
      <w:pPr>
        <w:jc w:val="center"/>
      </w:pPr>
      <w:r>
        <w:rPr>
          <w:rFonts w:eastAsia="Times New Roman" w:cs="Times New Roman"/>
        </w:rPr>
        <w:t xml:space="preserve"> </w:t>
      </w:r>
      <w:r>
        <w:t>46-50</w:t>
      </w:r>
      <w:r>
        <w:tab/>
        <w:t>pkt. 10.</w:t>
      </w:r>
    </w:p>
    <w:p w:rsidR="00000000" w:rsidRDefault="00AD3303"/>
    <w:p w:rsidR="00000000" w:rsidRDefault="00AD3303">
      <w:pPr>
        <w:spacing w:after="113"/>
        <w:jc w:val="both"/>
      </w:pPr>
      <w:r>
        <w:t>W konkursie strzeleckim i wiedzy udział bierze po jednym zawodniku wytypowany z drużyny.</w:t>
      </w:r>
    </w:p>
    <w:p w:rsidR="00000000" w:rsidRDefault="00AD3303">
      <w:pPr>
        <w:spacing w:after="113"/>
        <w:jc w:val="both"/>
      </w:pPr>
      <w:r>
        <w:t>O kolejności miejsc i punktacj</w:t>
      </w:r>
      <w:r>
        <w:t>i na podstawie uzyskanych wyników oraz w sprawach spornych decyduje Sędzia Główny. Od jego decyzji nie ma odwołania.</w:t>
      </w:r>
    </w:p>
    <w:p w:rsidR="00000000" w:rsidRDefault="00AD3303">
      <w:r>
        <w:t>Dla uczestników Rajdu parking w miejscu zakwaterowania bezpłatny</w:t>
      </w:r>
    </w:p>
    <w:p w:rsidR="00000000" w:rsidRDefault="00AD3303"/>
    <w:p w:rsidR="00000000" w:rsidRDefault="00AD3303"/>
    <w:p w:rsidR="00000000" w:rsidRDefault="00AD3303">
      <w:pPr>
        <w:jc w:val="center"/>
        <w:rPr>
          <w:b/>
          <w:bCs/>
        </w:rPr>
      </w:pPr>
      <w:r>
        <w:rPr>
          <w:b/>
          <w:bCs/>
          <w:u w:val="single"/>
        </w:rPr>
        <w:lastRenderedPageBreak/>
        <w:t>Program    Rajdu</w:t>
      </w:r>
    </w:p>
    <w:p w:rsidR="00000000" w:rsidRDefault="00AD3303">
      <w:r>
        <w:rPr>
          <w:b/>
          <w:bCs/>
        </w:rPr>
        <w:t>04.11.2017 r.  (sobota)</w:t>
      </w:r>
    </w:p>
    <w:p w:rsidR="00000000" w:rsidRDefault="00AD3303"/>
    <w:p w:rsidR="00000000" w:rsidRDefault="00AD3303">
      <w:r>
        <w:t xml:space="preserve">do godz.  08.00 </w:t>
      </w:r>
      <w:r>
        <w:tab/>
        <w:t xml:space="preserve">przyjmowanie </w:t>
      </w:r>
      <w:r>
        <w:t xml:space="preserve">uczestników Rajdu na terenie Kompleksu Hotelowego </w:t>
      </w:r>
      <w:r>
        <w:tab/>
      </w:r>
      <w:r>
        <w:tab/>
      </w:r>
      <w:r>
        <w:tab/>
      </w:r>
      <w:r>
        <w:tab/>
        <w:t>BOROWIANKA</w:t>
      </w:r>
    </w:p>
    <w:p w:rsidR="00000000" w:rsidRDefault="00AD3303"/>
    <w:p w:rsidR="00000000" w:rsidRDefault="00AD3303">
      <w:pPr>
        <w:rPr>
          <w:rFonts w:eastAsia="Times New Roman" w:cs="Times New Roman"/>
        </w:rPr>
      </w:pPr>
      <w:r>
        <w:t>godz.       09.00</w:t>
      </w:r>
      <w:r>
        <w:tab/>
        <w:t>uroczyste otwarcie Rajdu i przejazd pod remizę,</w:t>
      </w:r>
    </w:p>
    <w:p w:rsidR="00000000" w:rsidRDefault="00AD3303">
      <w:r>
        <w:rPr>
          <w:rFonts w:eastAsia="Times New Roman" w:cs="Times New Roman"/>
        </w:rPr>
        <w:t xml:space="preserve"> </w:t>
      </w:r>
    </w:p>
    <w:p w:rsidR="00000000" w:rsidRDefault="00AD3303">
      <w:r>
        <w:tab/>
      </w:r>
      <w:r>
        <w:tab/>
      </w:r>
      <w:r>
        <w:tab/>
        <w:t>Początek trasy pod Remizą Państwowej Straży Pożarnej w Ostrowie Wlkp.</w:t>
      </w:r>
      <w:r>
        <w:tab/>
      </w:r>
      <w:r>
        <w:tab/>
      </w:r>
      <w:r>
        <w:tab/>
        <w:t>ul. Stefana Batorego 21 – wyjazd na trasę rajdu</w:t>
      </w:r>
      <w:r>
        <w:t>,</w:t>
      </w:r>
    </w:p>
    <w:p w:rsidR="00000000" w:rsidRDefault="00AD3303"/>
    <w:p w:rsidR="00000000" w:rsidRDefault="00AD3303">
      <w:r>
        <w:t>godz.</w:t>
      </w:r>
      <w:r>
        <w:tab/>
        <w:t xml:space="preserve">    13.30</w:t>
      </w:r>
      <w:r>
        <w:tab/>
        <w:t xml:space="preserve">uroczystości przy Pomniku Powstańców Wielkopolskich w Ostrzeszowie </w:t>
      </w:r>
    </w:p>
    <w:p w:rsidR="00000000" w:rsidRDefault="00AD3303">
      <w:r>
        <w:tab/>
      </w:r>
      <w:r>
        <w:tab/>
      </w:r>
      <w:r>
        <w:tab/>
        <w:t>(cmentarz przy ul. Tadeusza Kościuszki</w:t>
      </w:r>
      <w:r>
        <w:rPr>
          <w:rFonts w:cs="Times New Roman"/>
        </w:rPr>
        <w:t>)</w:t>
      </w:r>
      <w:r>
        <w:rPr>
          <w:rFonts w:cs="Times New Roman"/>
        </w:rPr>
        <w:t xml:space="preserve"> </w:t>
      </w:r>
    </w:p>
    <w:p w:rsidR="00000000" w:rsidRDefault="00AD3303"/>
    <w:p w:rsidR="00000000" w:rsidRDefault="00AD3303">
      <w:r>
        <w:t xml:space="preserve">godz. </w:t>
      </w:r>
      <w:r>
        <w:tab/>
        <w:t xml:space="preserve">    14.00</w:t>
      </w:r>
      <w:r>
        <w:tab/>
        <w:t>obiad</w:t>
      </w:r>
    </w:p>
    <w:p w:rsidR="00000000" w:rsidRDefault="00AD3303"/>
    <w:p w:rsidR="00000000" w:rsidRDefault="00AD3303">
      <w:r>
        <w:t xml:space="preserve">godz. </w:t>
      </w:r>
      <w:r>
        <w:tab/>
        <w:t xml:space="preserve">    15.30</w:t>
      </w:r>
      <w:r>
        <w:tab/>
        <w:t>wyjazd na trasę,</w:t>
      </w:r>
    </w:p>
    <w:p w:rsidR="00000000" w:rsidRDefault="00AD3303"/>
    <w:p w:rsidR="00000000" w:rsidRDefault="00AD3303">
      <w:r>
        <w:t>godz.</w:t>
      </w:r>
      <w:r>
        <w:tab/>
        <w:t xml:space="preserve">    17.00</w:t>
      </w:r>
      <w:r>
        <w:tab/>
        <w:t>powrót do Kompleksu Hotelowego BOROWIANKA</w:t>
      </w:r>
    </w:p>
    <w:p w:rsidR="00000000" w:rsidRDefault="00AD3303"/>
    <w:p w:rsidR="00000000" w:rsidRDefault="00AD3303">
      <w:r>
        <w:t xml:space="preserve">godz. </w:t>
      </w:r>
      <w:r>
        <w:t xml:space="preserve">      18.00</w:t>
      </w:r>
      <w:r>
        <w:tab/>
        <w:t>kolacja lub ognisko</w:t>
      </w:r>
    </w:p>
    <w:p w:rsidR="00000000" w:rsidRDefault="00AD3303"/>
    <w:p w:rsidR="00000000" w:rsidRDefault="00AD3303">
      <w:pPr>
        <w:rPr>
          <w:b/>
          <w:bCs/>
        </w:rPr>
      </w:pPr>
      <w:r>
        <w:t xml:space="preserve">godz. </w:t>
      </w:r>
      <w:r>
        <w:tab/>
        <w:t xml:space="preserve">    20.00</w:t>
      </w:r>
      <w:r>
        <w:tab/>
        <w:t>dyskoteka (niespodzianka)</w:t>
      </w:r>
    </w:p>
    <w:p w:rsidR="00000000" w:rsidRDefault="00AD3303">
      <w:pPr>
        <w:rPr>
          <w:b/>
          <w:bCs/>
        </w:rPr>
      </w:pPr>
    </w:p>
    <w:p w:rsidR="00000000" w:rsidRDefault="00AD3303">
      <w:r>
        <w:rPr>
          <w:b/>
          <w:bCs/>
        </w:rPr>
        <w:t>05.11.2016r (niedziela)</w:t>
      </w:r>
    </w:p>
    <w:p w:rsidR="00000000" w:rsidRDefault="00AD3303"/>
    <w:p w:rsidR="00000000" w:rsidRDefault="00AD3303">
      <w:r>
        <w:t xml:space="preserve">godz. </w:t>
      </w:r>
      <w:r>
        <w:tab/>
        <w:t xml:space="preserve">   08.00</w:t>
      </w:r>
      <w:r>
        <w:tab/>
        <w:t>śniadanie,</w:t>
      </w:r>
    </w:p>
    <w:p w:rsidR="00000000" w:rsidRDefault="00AD3303"/>
    <w:p w:rsidR="00000000" w:rsidRDefault="00AD3303">
      <w:r>
        <w:t xml:space="preserve">godz. </w:t>
      </w:r>
      <w:r>
        <w:tab/>
        <w:t xml:space="preserve">   09.00</w:t>
      </w:r>
      <w:r>
        <w:tab/>
        <w:t>zawody strzeleckie, a także test wiedzy o tematyce Rajdu, historii</w:t>
      </w:r>
    </w:p>
    <w:p w:rsidR="00000000" w:rsidRDefault="00AD3303">
      <w:r>
        <w:tab/>
      </w:r>
      <w:r>
        <w:tab/>
      </w:r>
      <w:r>
        <w:tab/>
        <w:t>Powstania Wielkopolskiego, przepisów z P</w:t>
      </w:r>
      <w:r>
        <w:t>rawa o Ruchu Drogowym na</w:t>
      </w:r>
    </w:p>
    <w:p w:rsidR="00000000" w:rsidRDefault="00AD3303">
      <w:r>
        <w:tab/>
      </w:r>
      <w:r>
        <w:tab/>
      </w:r>
      <w:r>
        <w:tab/>
        <w:t>terenie Kompleksu Hotelowego Borowianka</w:t>
      </w:r>
    </w:p>
    <w:p w:rsidR="00000000" w:rsidRDefault="00AD3303"/>
    <w:p w:rsidR="00000000" w:rsidRDefault="00AD3303">
      <w:r>
        <w:t xml:space="preserve">godz. </w:t>
      </w:r>
      <w:r>
        <w:tab/>
        <w:t xml:space="preserve">  12.00</w:t>
      </w:r>
      <w:r>
        <w:tab/>
      </w:r>
      <w:r>
        <w:tab/>
        <w:t xml:space="preserve">uroczystości podsumowujące Rajd – wręczenie dyplomów, pucharów i </w:t>
      </w:r>
    </w:p>
    <w:p w:rsidR="00000000" w:rsidRDefault="00AD3303">
      <w:r>
        <w:tab/>
      </w:r>
      <w:r>
        <w:tab/>
      </w:r>
      <w:r>
        <w:tab/>
        <w:t>nagród. Zakończenie Rajdu</w:t>
      </w:r>
    </w:p>
    <w:p w:rsidR="00000000" w:rsidRDefault="00AD3303"/>
    <w:p w:rsidR="00000000" w:rsidRDefault="00AD3303">
      <w:r>
        <w:t>godz</w:t>
      </w:r>
      <w:r>
        <w:tab/>
        <w:t xml:space="preserve">  12.30</w:t>
      </w:r>
      <w:r>
        <w:tab/>
      </w:r>
      <w:r>
        <w:tab/>
        <w:t>obiad</w:t>
      </w:r>
    </w:p>
    <w:p w:rsidR="00000000" w:rsidRDefault="00AD3303"/>
    <w:p w:rsidR="00000000" w:rsidRDefault="00AD3303">
      <w:r>
        <w:t xml:space="preserve">godz. </w:t>
      </w:r>
      <w:r>
        <w:tab/>
        <w:t xml:space="preserve">  13.00</w:t>
      </w:r>
      <w:r>
        <w:tab/>
      </w:r>
      <w:r>
        <w:tab/>
        <w:t>pożegnanie uczestników i wykwaterowani</w:t>
      </w:r>
      <w:r>
        <w:t>e</w:t>
      </w:r>
    </w:p>
    <w:p w:rsidR="00000000" w:rsidRDefault="00AD3303"/>
    <w:p w:rsidR="00000000" w:rsidRDefault="00711C05">
      <w:r>
        <w:rPr>
          <w:noProof/>
          <w:lang w:eastAsia="pl-PL" w:bidi="ar-SA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65405</wp:posOffset>
            </wp:positionV>
            <wp:extent cx="2162810" cy="2181225"/>
            <wp:effectExtent l="19050" t="0" r="889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18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D3303"/>
    <w:p w:rsidR="00000000" w:rsidRDefault="00AD3303">
      <w:r>
        <w:rPr>
          <w:b/>
          <w:bCs/>
          <w:u w:val="single"/>
        </w:rPr>
        <w:t>Obiekty godne zwiedzenia w Międzyrzeczu Warty – Prosna i okolic</w:t>
      </w:r>
    </w:p>
    <w:p w:rsidR="00000000" w:rsidRDefault="00AD3303"/>
    <w:p w:rsidR="00000000" w:rsidRDefault="00AD3303">
      <w:r>
        <w:rPr>
          <w:b/>
          <w:bCs/>
        </w:rPr>
        <w:t>Skanseny</w:t>
      </w:r>
      <w:r>
        <w:t xml:space="preserve"> – Ożarów k. Wielunia, Sieradz (łódzkie), Tykadłów, Russów (wielkopolskie),</w:t>
      </w:r>
    </w:p>
    <w:p w:rsidR="00000000" w:rsidRDefault="00AD3303"/>
    <w:p w:rsidR="00000000" w:rsidRDefault="00AD3303">
      <w:r>
        <w:rPr>
          <w:b/>
          <w:bCs/>
        </w:rPr>
        <w:t>Muzea</w:t>
      </w:r>
      <w:r>
        <w:t xml:space="preserve"> – Sieradz – Okręgowe, Ziemi Wieluńskiej, Kępno – Regionalne, Mikstat – Izba Pamięci Narodowej,</w:t>
      </w:r>
      <w:r>
        <w:t xml:space="preserve"> Warta – Miasta i Rzeki Warty, Opatówek – Historii Przemysłu, Kalisz – Okręgowe Ziemi Kaliskiej, Gołuchów - Pałacowe i Leśnictwa, Antonin – Pałacyk Myśliwski Radziwiłłów i Salonik Muzyczny Fryderyka Chopina.</w:t>
      </w:r>
    </w:p>
    <w:p w:rsidR="00000000" w:rsidRDefault="00AD3303"/>
    <w:p w:rsidR="00000000" w:rsidRDefault="00AD3303">
      <w:r>
        <w:rPr>
          <w:b/>
          <w:bCs/>
        </w:rPr>
        <w:t>Parki Krajobrazowe</w:t>
      </w:r>
      <w:r>
        <w:t xml:space="preserve"> – Międzyrzecza Warty i Widaw</w:t>
      </w:r>
      <w:r>
        <w:t>y, Załęczański, Dolina Baryczy, Żakowsko – Ciszewski, Nadwarciański.</w:t>
      </w:r>
    </w:p>
    <w:p w:rsidR="00000000" w:rsidRDefault="00AD3303"/>
    <w:p w:rsidR="00000000" w:rsidRDefault="00AD3303">
      <w:r>
        <w:rPr>
          <w:b/>
          <w:bCs/>
        </w:rPr>
        <w:t>Ratusze</w:t>
      </w:r>
      <w:r>
        <w:t xml:space="preserve"> – Warta, Wieluń (łódzkie), Turek, Stawiszyn, Pleszew, Kalisz, Krotoszyn, Ostrów Wielkopolski, Ostrzeszów, Kępno, Odolanów, Sulmierzyce, Zduny,</w:t>
      </w:r>
    </w:p>
    <w:p w:rsidR="00000000" w:rsidRDefault="00AD3303"/>
    <w:p w:rsidR="00000000" w:rsidRDefault="00AD3303">
      <w:r>
        <w:rPr>
          <w:b/>
          <w:bCs/>
        </w:rPr>
        <w:t>Kościoły, Cerkwie, Zbory, Synagogi</w:t>
      </w:r>
      <w:r>
        <w:rPr>
          <w:b/>
          <w:bCs/>
        </w:rPr>
        <w:t>, Sanktuaria</w:t>
      </w:r>
      <w:r>
        <w:t xml:space="preserve"> – Stawiszyn, Tursko, Chocz, Koźminek, Kalinowa, Błaszki, Wieluń – zespół klasztorny augustianów, Grabów nad Prosną – zespół klasztorny franciszkanów, Ołobok – późnogotycki kościół cystersów, Kotłów, zabytkowe kościoły: Kalisza, Ostrowa Wielkop</w:t>
      </w:r>
      <w:r>
        <w:t>olskiego, Sieradza, Wielunia, Kępna</w:t>
      </w:r>
    </w:p>
    <w:p w:rsidR="00000000" w:rsidRDefault="00AD3303"/>
    <w:p w:rsidR="00000000" w:rsidRDefault="00AD3303">
      <w:r>
        <w:rPr>
          <w:b/>
          <w:bCs/>
        </w:rPr>
        <w:t>Pałace, Dwory</w:t>
      </w:r>
      <w:r>
        <w:t xml:space="preserve"> – Antonin, Taczanów, Dobrzyca, Gołuchów, Lewków, Kościelec, Zalezków, Russów, Kalinowa, Biskupice, Siemienice, Bolesławice, Sokolniki,    </w:t>
      </w:r>
    </w:p>
    <w:p w:rsidR="00000000" w:rsidRDefault="00AD3303"/>
    <w:p w:rsidR="00000000" w:rsidRDefault="00AD3303">
      <w:pPr>
        <w:jc w:val="right"/>
      </w:pPr>
      <w:r>
        <w:t>Przodownik Turystyki Motorowej PTTK nr 3712</w:t>
      </w:r>
    </w:p>
    <w:p w:rsidR="00000000" w:rsidRDefault="00AD3303">
      <w:pPr>
        <w:jc w:val="right"/>
      </w:pPr>
      <w:r>
        <w:t>Józef Wrzeszczyński</w:t>
      </w:r>
    </w:p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tbl>
      <w:tblPr>
        <w:tblW w:w="0" w:type="auto"/>
        <w:tblInd w:w="-110" w:type="dxa"/>
        <w:tblLayout w:type="fixed"/>
        <w:tblCellMar>
          <w:left w:w="113" w:type="dxa"/>
        </w:tblCellMar>
        <w:tblLook w:val="0000"/>
      </w:tblPr>
      <w:tblGrid>
        <w:gridCol w:w="616"/>
        <w:gridCol w:w="3386"/>
        <w:gridCol w:w="1072"/>
        <w:gridCol w:w="2053"/>
        <w:gridCol w:w="1161"/>
        <w:gridCol w:w="1220"/>
      </w:tblGrid>
      <w:tr w:rsidR="00000000">
        <w:tc>
          <w:tcPr>
            <w:tcW w:w="9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04-05 listopada 2017r</w:t>
            </w:r>
          </w:p>
          <w:p w:rsidR="00000000" w:rsidRDefault="00AD33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KARTA ZGŁOSZENIA TURYSTYKI  MOTOROWEJ </w:t>
            </w:r>
          </w:p>
          <w:p w:rsidR="00000000" w:rsidRDefault="00AD330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Klubu ”Westerplatte” Oddz. Gdańsk</w:t>
            </w:r>
          </w:p>
          <w:p w:rsidR="00000000" w:rsidRDefault="00AD3303">
            <w:pPr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IV Rajd Motorowy Resortu Spraw Wewnętrznych </w:t>
            </w:r>
          </w:p>
          <w:p w:rsidR="00000000" w:rsidRDefault="00AD330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„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Szlakami Powstania Wielkopolskiego”  w Ostrzeszowie</w:t>
            </w:r>
          </w:p>
          <w:p w:rsidR="00000000" w:rsidRDefault="00AD3303">
            <w:pPr>
              <w:jc w:val="center"/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impreza nr 126/17  KTM ZG PTTK      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3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3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3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3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D3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Leg.</w:t>
            </w:r>
          </w:p>
          <w:p w:rsidR="00000000" w:rsidRDefault="00AD3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PTTK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D3303">
            <w:pPr>
              <w:jc w:val="center"/>
            </w:pPr>
            <w:r>
              <w:rPr>
                <w:rFonts w:ascii="Arial" w:hAnsi="Arial" w:cs="Arial"/>
              </w:rPr>
              <w:t>Uwagi</w:t>
            </w: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trHeight w:val="550"/>
        </w:trPr>
        <w:tc>
          <w:tcPr>
            <w:tcW w:w="9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D330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000000" w:rsidRDefault="00AD33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Uwagi: kierowca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, pilot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, pasażer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0000" w:rsidRDefault="00AD3303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załoga 1  nr rej. pojazdu_________________</w:t>
            </w:r>
          </w:p>
          <w:p w:rsidR="00000000" w:rsidRDefault="00AD3303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załoga 2  nr rej. pojazdu_________________</w:t>
            </w:r>
          </w:p>
          <w:p w:rsidR="00000000" w:rsidRDefault="00AD3303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załoga 3  nr rej. pojazdu_________________</w:t>
            </w:r>
          </w:p>
          <w:p w:rsidR="00000000" w:rsidRDefault="00AD3303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</w:t>
            </w:r>
            <w:r>
              <w:rPr>
                <w:rFonts w:ascii="Arial" w:hAnsi="Arial" w:cs="Arial"/>
                <w:sz w:val="18"/>
                <w:szCs w:val="18"/>
              </w:rPr>
              <w:t>godę na przetwarzanie moich danych osobowych zawartych w karcie zgłoszenia dla celów organizacyjnych zlotu/zgodnie z ustawą o ochronie danych osobowych Dz. U. nr 133 z dnia 29.08.1997r./</w:t>
            </w:r>
          </w:p>
          <w:p w:rsidR="00000000" w:rsidRDefault="00AD33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…</w:t>
            </w:r>
            <w:r>
              <w:rPr>
                <w:rFonts w:ascii="Arial" w:hAnsi="Arial" w:cs="Arial"/>
              </w:rPr>
              <w:t>..……………….                         ………………..           …………………</w:t>
            </w:r>
            <w:r>
              <w:rPr>
                <w:rFonts w:ascii="Arial" w:hAnsi="Arial" w:cs="Arial"/>
              </w:rPr>
              <w:t>…………</w:t>
            </w:r>
          </w:p>
          <w:p w:rsidR="00000000" w:rsidRDefault="00AD330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Miejscowość                                   data                       podpis kierownika klubu</w:t>
            </w:r>
          </w:p>
          <w:p w:rsidR="00000000" w:rsidRDefault="00AD3303">
            <w:pPr>
              <w:rPr>
                <w:rFonts w:ascii="Arial" w:hAnsi="Arial" w:cs="Arial"/>
              </w:rPr>
            </w:pPr>
          </w:p>
        </w:tc>
      </w:tr>
    </w:tbl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000000" w:rsidRDefault="00AD3303"/>
    <w:p w:rsidR="00AD3303" w:rsidRDefault="00AD3303"/>
    <w:sectPr w:rsidR="00AD330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11C05"/>
    <w:rsid w:val="00711C05"/>
    <w:rsid w:val="00AD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agwek20"/>
    <w:next w:val="Tekstpodstawowy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eastAsia="Times New Roman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  <w:rPr>
      <w:rFonts w:ascii="Symbol" w:hAnsi="Symbol" w:cs="OpenSymbol"/>
      <w:caps w:val="0"/>
      <w:smallCaps w:val="0"/>
      <w:color w:val="252525"/>
      <w:spacing w:val="0"/>
      <w:sz w:val="24"/>
      <w:szCs w:val="24"/>
    </w:rPr>
  </w:style>
  <w:style w:type="character" w:customStyle="1" w:styleId="WW8Num13z0">
    <w:name w:val="WW8Num13z0"/>
    <w:rPr>
      <w:rFonts w:ascii="Symbol" w:hAnsi="Symbol" w:cs="OpenSymbol"/>
      <w:caps w:val="0"/>
      <w:smallCaps w:val="0"/>
    </w:rPr>
  </w:style>
  <w:style w:type="character" w:customStyle="1" w:styleId="WW8Num14z0">
    <w:name w:val="WW8Num14z0"/>
    <w:rPr>
      <w:rFonts w:ascii="Symbol" w:hAnsi="Symbol" w:cs="OpenSymbol"/>
      <w:caps w:val="0"/>
      <w:smallCaps w:val="0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bc.poznan.pl/dlibra/docmetadata?id=95803&amp;from=publication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mailto:marekgd1@gazet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gs56@wp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mailto:pttkostrow@interia.pl" TargetMode="External"/><Relationship Id="rId10" Type="http://schemas.openxmlformats.org/officeDocument/2006/relationships/image" Target="http://www.fzzsm.pl/sites/_files_/fzzsm.pl/new_site/_layout_/zzsflorian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fzzsm.pl/sites/_files_/fzzsm.pl/new_site/_layout_/nszzp.png" TargetMode="External"/><Relationship Id="rId14" Type="http://schemas.openxmlformats.org/officeDocument/2006/relationships/hyperlink" Target="mailto:poczta@ostrow-wielkopolski.ptt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3565</Words>
  <Characters>21390</Characters>
  <Application>Microsoft Office Word</Application>
  <DocSecurity>0</DocSecurity>
  <Lines>178</Lines>
  <Paragraphs>49</Paragraphs>
  <ScaleCrop>false</ScaleCrop>
  <Company/>
  <LinksUpToDate>false</LinksUpToDate>
  <CharactersWithSpaces>24906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W.</dc:creator>
  <cp:lastModifiedBy>Asus</cp:lastModifiedBy>
  <cp:revision>2</cp:revision>
  <cp:lastPrinted>1601-01-01T00:00:00Z</cp:lastPrinted>
  <dcterms:created xsi:type="dcterms:W3CDTF">2017-09-24T18:36:00Z</dcterms:created>
  <dcterms:modified xsi:type="dcterms:W3CDTF">2017-09-24T18:36:00Z</dcterms:modified>
</cp:coreProperties>
</file>